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A11C8" w14:textId="41853F15" w:rsidR="00697374" w:rsidRPr="00E32373" w:rsidRDefault="00C1014F" w:rsidP="00E85AE1">
      <w:pPr>
        <w:pStyle w:val="GvdeMetni"/>
        <w:tabs>
          <w:tab w:val="left" w:pos="567"/>
        </w:tabs>
        <w:spacing w:after="28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TITLE</w:t>
      </w:r>
      <w:r w:rsidR="00E85AE1" w:rsidRPr="00E32373">
        <w:rPr>
          <w:bCs/>
          <w:sz w:val="28"/>
          <w:szCs w:val="28"/>
          <w:lang w:val="en-US"/>
        </w:rPr>
        <w:t xml:space="preserve"> OF </w:t>
      </w:r>
      <w:r>
        <w:rPr>
          <w:bCs/>
          <w:sz w:val="28"/>
          <w:szCs w:val="28"/>
          <w:lang w:val="en-US"/>
        </w:rPr>
        <w:t>PAPER</w:t>
      </w:r>
      <w:r w:rsidR="00064345" w:rsidRPr="00E32373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(TIMES NEW ROMAN, 14 PUNTO, BOLD, CAPITAL LETTERS)</w:t>
      </w:r>
    </w:p>
    <w:p w14:paraId="0E3902F2" w14:textId="2FE30284" w:rsidR="007365F1" w:rsidRPr="00E32373" w:rsidRDefault="00C1014F" w:rsidP="00E85AE1">
      <w:pPr>
        <w:spacing w:before="120" w:after="120" w:line="240" w:lineRule="auto"/>
        <w:jc w:val="center"/>
        <w:rPr>
          <w:rFonts w:ascii="Times New Roman" w:hAnsi="Times New Roman" w:cs="Times New Roman"/>
          <w:vertAlign w:val="superscript"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First Author Name Surname</w:t>
      </w:r>
      <w:r w:rsidR="00E85AE1" w:rsidRPr="00E32373">
        <w:rPr>
          <w:rFonts w:ascii="Times New Roman" w:hAnsi="Times New Roman" w:cs="Times New Roman"/>
          <w:vertAlign w:val="superscript"/>
          <w:lang w:val="en-US"/>
        </w:rPr>
        <w:t>1,a</w:t>
      </w:r>
      <w:r w:rsidR="007365F1" w:rsidRPr="00E32373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eastAsia="Times New Roman" w:hAnsi="Times New Roman" w:cs="Times New Roman"/>
          <w:bCs/>
          <w:lang w:val="en-US"/>
        </w:rPr>
        <w:t>Second Author Name Surname</w:t>
      </w:r>
      <w:r w:rsidRPr="00E32373">
        <w:rPr>
          <w:rFonts w:ascii="Times New Roman" w:hAnsi="Times New Roman" w:cs="Times New Roman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vertAlign w:val="superscript"/>
          <w:lang w:val="en-US"/>
        </w:rPr>
        <w:t>2</w:t>
      </w:r>
      <w:r w:rsidR="00E85AE1" w:rsidRPr="00E32373">
        <w:rPr>
          <w:rFonts w:ascii="Times New Roman" w:hAnsi="Times New Roman" w:cs="Times New Roman"/>
          <w:vertAlign w:val="superscript"/>
          <w:lang w:val="en-US"/>
        </w:rPr>
        <w:t>,b,*</w:t>
      </w:r>
      <w:r w:rsidR="00064345" w:rsidRPr="00E32373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eastAsia="Times New Roman" w:hAnsi="Times New Roman" w:cs="Times New Roman"/>
          <w:bCs/>
          <w:lang w:val="en-US"/>
        </w:rPr>
        <w:t>Third Author Name Surname</w:t>
      </w:r>
      <w:r w:rsidR="00E85AE1" w:rsidRPr="00E32373">
        <w:rPr>
          <w:rFonts w:ascii="Times New Roman" w:hAnsi="Times New Roman" w:cs="Times New Roman"/>
          <w:vertAlign w:val="superscript"/>
          <w:lang w:val="en-US"/>
        </w:rPr>
        <w:t>1,c</w:t>
      </w:r>
    </w:p>
    <w:p w14:paraId="3C32B6DC" w14:textId="4E93FA15" w:rsidR="00064345" w:rsidRDefault="00E85AE1" w:rsidP="00C1014F">
      <w:pPr>
        <w:tabs>
          <w:tab w:val="left" w:pos="2145"/>
        </w:tabs>
        <w:spacing w:before="240" w:after="0"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r w:rsidRPr="00E32373">
        <w:rPr>
          <w:rFonts w:ascii="Times New Roman" w:hAnsi="Times New Roman" w:cs="Times New Roman"/>
          <w:i/>
          <w:iCs/>
          <w:vertAlign w:val="superscript"/>
          <w:lang w:val="en-US"/>
        </w:rPr>
        <w:t>1</w:t>
      </w:r>
      <w:r w:rsidR="00C1014F">
        <w:rPr>
          <w:rFonts w:ascii="Times New Roman" w:hAnsi="Times New Roman" w:cs="Times New Roman"/>
          <w:i/>
          <w:iCs/>
          <w:lang w:val="en-US"/>
        </w:rPr>
        <w:t>University or Institute Name, Faculty, Department</w:t>
      </w:r>
      <w:r w:rsidR="001C712C">
        <w:rPr>
          <w:rFonts w:ascii="Times New Roman" w:hAnsi="Times New Roman" w:cs="Times New Roman"/>
          <w:i/>
          <w:iCs/>
          <w:lang w:val="en-US"/>
        </w:rPr>
        <w:t>,</w:t>
      </w:r>
      <w:r w:rsidR="00C1014F">
        <w:rPr>
          <w:rFonts w:ascii="Times New Roman" w:hAnsi="Times New Roman" w:cs="Times New Roman"/>
          <w:i/>
          <w:iCs/>
          <w:lang w:val="en-US"/>
        </w:rPr>
        <w:t xml:space="preserve"> City, Country</w:t>
      </w:r>
    </w:p>
    <w:p w14:paraId="7D46508E" w14:textId="2CA36635" w:rsidR="00C1014F" w:rsidRPr="00C1014F" w:rsidRDefault="00C1014F" w:rsidP="00C1014F">
      <w:pPr>
        <w:tabs>
          <w:tab w:val="left" w:pos="2145"/>
        </w:tabs>
        <w:spacing w:after="2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i/>
          <w:iCs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iCs/>
          <w:lang w:val="en-US"/>
        </w:rPr>
        <w:t>University or Institute Name, Faculty, Department, City, Country</w:t>
      </w:r>
    </w:p>
    <w:p w14:paraId="009DF190" w14:textId="77777777" w:rsidR="00957C0F" w:rsidRPr="00E32373" w:rsidRDefault="00957C0F" w:rsidP="007365F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648DA68" w14:textId="77777777" w:rsidR="00E85AE1" w:rsidRPr="00E32373" w:rsidRDefault="00E85AE1" w:rsidP="0069737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lang w:val="en-US"/>
        </w:rPr>
      </w:pPr>
      <w:r w:rsidRPr="00E32373">
        <w:rPr>
          <w:rFonts w:ascii="Times New Roman" w:hAnsi="Times New Roman" w:cs="Times New Roman"/>
          <w:lang w:val="en-US"/>
        </w:rPr>
        <w:t>*</w:t>
      </w:r>
      <w:r w:rsidRPr="00E32373">
        <w:rPr>
          <w:rFonts w:ascii="Times New Roman" w:hAnsi="Times New Roman" w:cs="Times New Roman"/>
          <w:bCs/>
          <w:i/>
          <w:iCs/>
          <w:lang w:val="en-US"/>
        </w:rPr>
        <w:t>C</w:t>
      </w:r>
      <w:r w:rsidR="007365F1" w:rsidRPr="00E32373">
        <w:rPr>
          <w:rFonts w:ascii="Times New Roman" w:hAnsi="Times New Roman" w:cs="Times New Roman"/>
          <w:bCs/>
          <w:i/>
          <w:iCs/>
          <w:lang w:val="en-US"/>
        </w:rPr>
        <w:t xml:space="preserve">orresponding Author: </w:t>
      </w:r>
    </w:p>
    <w:p w14:paraId="73EFB15B" w14:textId="760B769A" w:rsidR="00957C0F" w:rsidRPr="00E32373" w:rsidRDefault="00E85AE1" w:rsidP="0069737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lang w:val="en-US"/>
        </w:rPr>
      </w:pPr>
      <w:r w:rsidRPr="00E32373">
        <w:rPr>
          <w:rFonts w:ascii="Times New Roman" w:hAnsi="Times New Roman" w:cs="Times New Roman"/>
          <w:bCs/>
          <w:i/>
          <w:iCs/>
          <w:lang w:val="en-US"/>
        </w:rPr>
        <w:t xml:space="preserve">E-mail: </w:t>
      </w:r>
      <w:hyperlink r:id="rId8" w:history="1">
        <w:r w:rsidR="00C1014F" w:rsidRPr="00805DE3">
          <w:rPr>
            <w:rStyle w:val="Kpr"/>
            <w:rFonts w:ascii="Times New Roman" w:hAnsi="Times New Roman" w:cs="Times New Roman"/>
            <w:bCs/>
            <w:i/>
            <w:iCs/>
            <w:lang w:val="en-US"/>
          </w:rPr>
          <w:t>xxxxxxxx@xxxxx.com</w:t>
        </w:r>
      </w:hyperlink>
      <w:r w:rsidRPr="00E32373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</w:p>
    <w:p w14:paraId="4D73D2BD" w14:textId="77777777" w:rsidR="00E85AE1" w:rsidRPr="00E32373" w:rsidRDefault="00E85AE1" w:rsidP="0069737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lang w:val="en-US"/>
        </w:rPr>
      </w:pPr>
    </w:p>
    <w:p w14:paraId="6F687F0A" w14:textId="77777777" w:rsidR="00E85AE1" w:rsidRPr="00E32373" w:rsidRDefault="00E85AE1" w:rsidP="00E85AE1">
      <w:pPr>
        <w:pStyle w:val="11cReceivedAccepted"/>
        <w:rPr>
          <w:lang w:val="en-US"/>
        </w:rPr>
      </w:pPr>
      <w:r w:rsidRPr="00E32373">
        <w:rPr>
          <w:lang w:val="en-US"/>
        </w:rPr>
        <w:t>(Received 14</w:t>
      </w:r>
      <w:r w:rsidRPr="00E32373">
        <w:rPr>
          <w:vertAlign w:val="superscript"/>
          <w:lang w:val="en-US"/>
        </w:rPr>
        <w:t>th</w:t>
      </w:r>
      <w:r w:rsidRPr="00E32373">
        <w:rPr>
          <w:lang w:val="en-US"/>
        </w:rPr>
        <w:t xml:space="preserve"> January 2020; accepted 06</w:t>
      </w:r>
      <w:r w:rsidRPr="00E32373">
        <w:rPr>
          <w:vertAlign w:val="superscript"/>
          <w:lang w:val="en-US"/>
        </w:rPr>
        <w:t>th</w:t>
      </w:r>
      <w:r w:rsidRPr="00E32373">
        <w:rPr>
          <w:lang w:val="en-US"/>
        </w:rPr>
        <w:t xml:space="preserve"> April 2020)</w:t>
      </w:r>
    </w:p>
    <w:p w14:paraId="16DE8F6E" w14:textId="77777777" w:rsidR="00E85AE1" w:rsidRPr="00E32373" w:rsidRDefault="00E85AE1" w:rsidP="006973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73313EE8" w14:textId="55DECEB4" w:rsidR="00E85AE1" w:rsidRPr="00E32373" w:rsidRDefault="00E32373" w:rsidP="00E85AE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E32373">
        <w:rPr>
          <w:rFonts w:ascii="Times New Roman" w:hAnsi="Times New Roman" w:cs="Times New Roman"/>
          <w:sz w:val="16"/>
          <w:szCs w:val="16"/>
          <w:lang w:val="en-US"/>
        </w:rPr>
        <w:t xml:space="preserve">a: </w:t>
      </w:r>
      <w:r w:rsidR="00E85AE1" w:rsidRPr="00E32373">
        <w:rPr>
          <w:rFonts w:ascii="Times New Roman" w:hAnsi="Times New Roman" w:cs="Times New Roman"/>
          <w:noProof/>
          <w:sz w:val="16"/>
          <w:szCs w:val="16"/>
          <w:lang w:val="en-US" w:eastAsia="tr-TR"/>
        </w:rPr>
        <w:drawing>
          <wp:inline distT="0" distB="0" distL="0" distR="0" wp14:anchorId="200F0539" wp14:editId="7B481566">
            <wp:extent cx="152400" cy="1524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85AE1" w:rsidRPr="00E32373">
        <w:rPr>
          <w:rFonts w:ascii="Times New Roman" w:hAnsi="Times New Roman" w:cs="Times New Roman"/>
          <w:sz w:val="16"/>
          <w:szCs w:val="16"/>
          <w:lang w:val="en-US"/>
        </w:rPr>
        <w:t xml:space="preserve">ORCID </w:t>
      </w:r>
      <w:proofErr w:type="spellStart"/>
      <w:r w:rsidR="00C1014F">
        <w:rPr>
          <w:rFonts w:ascii="Times New Roman" w:hAnsi="Times New Roman" w:cs="Times New Roman"/>
          <w:sz w:val="16"/>
          <w:szCs w:val="16"/>
          <w:lang w:val="en-US"/>
        </w:rPr>
        <w:t>xxxx</w:t>
      </w:r>
      <w:r w:rsidR="00E85AE1" w:rsidRPr="00E32373">
        <w:rPr>
          <w:rFonts w:ascii="Times New Roman" w:hAnsi="Times New Roman" w:cs="Times New Roman"/>
          <w:sz w:val="16"/>
          <w:szCs w:val="16"/>
          <w:lang w:val="en-US"/>
        </w:rPr>
        <w:t>-</w:t>
      </w:r>
      <w:r w:rsidR="00C1014F">
        <w:rPr>
          <w:rFonts w:ascii="Times New Roman" w:hAnsi="Times New Roman" w:cs="Times New Roman"/>
          <w:sz w:val="16"/>
          <w:szCs w:val="16"/>
          <w:lang w:val="en-US"/>
        </w:rPr>
        <w:t>xxxx</w:t>
      </w:r>
      <w:r w:rsidR="00E85AE1" w:rsidRPr="00E32373">
        <w:rPr>
          <w:rFonts w:ascii="Times New Roman" w:hAnsi="Times New Roman" w:cs="Times New Roman"/>
          <w:sz w:val="16"/>
          <w:szCs w:val="16"/>
          <w:lang w:val="en-US"/>
        </w:rPr>
        <w:t>-</w:t>
      </w:r>
      <w:r w:rsidR="00C1014F">
        <w:rPr>
          <w:rFonts w:ascii="Times New Roman" w:hAnsi="Times New Roman" w:cs="Times New Roman"/>
          <w:sz w:val="16"/>
          <w:szCs w:val="16"/>
          <w:lang w:val="en-US"/>
        </w:rPr>
        <w:t>xxxx</w:t>
      </w:r>
      <w:r w:rsidR="00E85AE1" w:rsidRPr="00E32373">
        <w:rPr>
          <w:rFonts w:ascii="Times New Roman" w:hAnsi="Times New Roman" w:cs="Times New Roman"/>
          <w:sz w:val="16"/>
          <w:szCs w:val="16"/>
          <w:lang w:val="en-US"/>
        </w:rPr>
        <w:t>-</w:t>
      </w:r>
      <w:r w:rsidR="00C1014F">
        <w:rPr>
          <w:rFonts w:ascii="Times New Roman" w:hAnsi="Times New Roman" w:cs="Times New Roman"/>
          <w:sz w:val="16"/>
          <w:szCs w:val="16"/>
          <w:lang w:val="en-US"/>
        </w:rPr>
        <w:t>xxxx</w:t>
      </w:r>
      <w:proofErr w:type="spellEnd"/>
      <w:r w:rsidR="00E85AE1" w:rsidRPr="00E32373">
        <w:rPr>
          <w:rFonts w:ascii="Times New Roman" w:hAnsi="Times New Roman" w:cs="Times New Roman"/>
          <w:sz w:val="16"/>
          <w:szCs w:val="16"/>
          <w:lang w:val="en-US"/>
        </w:rPr>
        <w:t>, b</w:t>
      </w:r>
      <w:r w:rsidRPr="00E32373">
        <w:rPr>
          <w:rFonts w:ascii="Times New Roman" w:hAnsi="Times New Roman" w:cs="Times New Roman"/>
          <w:sz w:val="16"/>
          <w:szCs w:val="16"/>
          <w:lang w:val="en-US"/>
        </w:rPr>
        <w:t>:</w:t>
      </w:r>
      <w:r w:rsidR="00E85AE1" w:rsidRPr="00E3237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E85AE1" w:rsidRPr="00E32373">
        <w:rPr>
          <w:rFonts w:ascii="Times New Roman" w:hAnsi="Times New Roman" w:cs="Times New Roman"/>
          <w:noProof/>
          <w:sz w:val="16"/>
          <w:szCs w:val="16"/>
          <w:lang w:val="en-US" w:eastAsia="tr-TR"/>
        </w:rPr>
        <w:drawing>
          <wp:inline distT="0" distB="0" distL="0" distR="0" wp14:anchorId="1769E504" wp14:editId="548380C6">
            <wp:extent cx="152400" cy="152400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85AE1" w:rsidRPr="00E32373">
        <w:rPr>
          <w:rFonts w:ascii="Times New Roman" w:hAnsi="Times New Roman" w:cs="Times New Roman"/>
          <w:sz w:val="16"/>
          <w:szCs w:val="16"/>
          <w:lang w:val="en-US"/>
        </w:rPr>
        <w:t xml:space="preserve">ORCID </w:t>
      </w:r>
      <w:proofErr w:type="spellStart"/>
      <w:r w:rsidR="00C1014F">
        <w:rPr>
          <w:rFonts w:ascii="Times New Roman" w:hAnsi="Times New Roman" w:cs="Times New Roman"/>
          <w:sz w:val="16"/>
          <w:szCs w:val="16"/>
          <w:lang w:val="en-US"/>
        </w:rPr>
        <w:t>xxxx</w:t>
      </w:r>
      <w:r w:rsidR="00E85AE1" w:rsidRPr="00E32373">
        <w:rPr>
          <w:rFonts w:ascii="Times New Roman" w:hAnsi="Times New Roman" w:cs="Times New Roman"/>
          <w:sz w:val="16"/>
          <w:szCs w:val="16"/>
          <w:lang w:val="en-US"/>
        </w:rPr>
        <w:t>-</w:t>
      </w:r>
      <w:r w:rsidR="00C1014F">
        <w:rPr>
          <w:rFonts w:ascii="Times New Roman" w:hAnsi="Times New Roman" w:cs="Times New Roman"/>
          <w:sz w:val="16"/>
          <w:szCs w:val="16"/>
          <w:lang w:val="en-US"/>
        </w:rPr>
        <w:t>xxxx</w:t>
      </w:r>
      <w:r w:rsidR="00E85AE1" w:rsidRPr="00E32373">
        <w:rPr>
          <w:rFonts w:ascii="Times New Roman" w:hAnsi="Times New Roman" w:cs="Times New Roman"/>
          <w:sz w:val="16"/>
          <w:szCs w:val="16"/>
          <w:lang w:val="en-US"/>
        </w:rPr>
        <w:t>-</w:t>
      </w:r>
      <w:r w:rsidR="00C1014F">
        <w:rPr>
          <w:rFonts w:ascii="Times New Roman" w:hAnsi="Times New Roman" w:cs="Times New Roman"/>
          <w:sz w:val="16"/>
          <w:szCs w:val="16"/>
          <w:lang w:val="en-US"/>
        </w:rPr>
        <w:t>xxxx</w:t>
      </w:r>
      <w:r w:rsidR="00E85AE1" w:rsidRPr="00E32373">
        <w:rPr>
          <w:rFonts w:ascii="Times New Roman" w:hAnsi="Times New Roman" w:cs="Times New Roman"/>
          <w:sz w:val="16"/>
          <w:szCs w:val="16"/>
          <w:lang w:val="en-US"/>
        </w:rPr>
        <w:t>-</w:t>
      </w:r>
      <w:r w:rsidR="00C1014F">
        <w:rPr>
          <w:rFonts w:ascii="Times New Roman" w:hAnsi="Times New Roman" w:cs="Times New Roman"/>
          <w:sz w:val="16"/>
          <w:szCs w:val="16"/>
          <w:lang w:val="en-US"/>
        </w:rPr>
        <w:t>xxxx</w:t>
      </w:r>
      <w:proofErr w:type="spellEnd"/>
      <w:r w:rsidR="00E85AE1" w:rsidRPr="00E32373">
        <w:rPr>
          <w:rFonts w:ascii="Times New Roman" w:hAnsi="Times New Roman" w:cs="Times New Roman"/>
          <w:sz w:val="16"/>
          <w:szCs w:val="16"/>
          <w:lang w:val="en-US"/>
        </w:rPr>
        <w:t>, c</w:t>
      </w:r>
      <w:r w:rsidRPr="00E32373">
        <w:rPr>
          <w:rFonts w:ascii="Times New Roman" w:hAnsi="Times New Roman" w:cs="Times New Roman"/>
          <w:sz w:val="16"/>
          <w:szCs w:val="16"/>
          <w:lang w:val="en-US"/>
        </w:rPr>
        <w:t>:</w:t>
      </w:r>
      <w:r w:rsidR="00E85AE1" w:rsidRPr="00E3237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E85AE1" w:rsidRPr="00E32373">
        <w:rPr>
          <w:rFonts w:ascii="Times New Roman" w:hAnsi="Times New Roman" w:cs="Times New Roman"/>
          <w:noProof/>
          <w:sz w:val="16"/>
          <w:szCs w:val="16"/>
          <w:lang w:val="en-US" w:eastAsia="tr-TR"/>
        </w:rPr>
        <w:drawing>
          <wp:inline distT="0" distB="0" distL="0" distR="0" wp14:anchorId="53F02038" wp14:editId="3E10DA96">
            <wp:extent cx="152400" cy="152400"/>
            <wp:effectExtent l="0" t="0" r="0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85AE1" w:rsidRPr="00E32373">
        <w:rPr>
          <w:rFonts w:ascii="Times New Roman" w:hAnsi="Times New Roman" w:cs="Times New Roman"/>
          <w:sz w:val="16"/>
          <w:szCs w:val="16"/>
          <w:lang w:val="en-US"/>
        </w:rPr>
        <w:t xml:space="preserve">ORCID </w:t>
      </w:r>
      <w:proofErr w:type="spellStart"/>
      <w:r w:rsidR="00C1014F">
        <w:rPr>
          <w:rFonts w:ascii="Times New Roman" w:hAnsi="Times New Roman" w:cs="Times New Roman"/>
          <w:sz w:val="16"/>
          <w:szCs w:val="16"/>
          <w:lang w:val="en-US"/>
        </w:rPr>
        <w:t>xxxx</w:t>
      </w:r>
      <w:r w:rsidR="00E85AE1" w:rsidRPr="00E32373">
        <w:rPr>
          <w:rFonts w:ascii="Times New Roman" w:hAnsi="Times New Roman" w:cs="Times New Roman"/>
          <w:sz w:val="16"/>
          <w:szCs w:val="16"/>
          <w:lang w:val="en-US"/>
        </w:rPr>
        <w:t>-</w:t>
      </w:r>
      <w:r w:rsidR="00C1014F">
        <w:rPr>
          <w:rFonts w:ascii="Times New Roman" w:hAnsi="Times New Roman" w:cs="Times New Roman"/>
          <w:sz w:val="16"/>
          <w:szCs w:val="16"/>
          <w:lang w:val="en-US"/>
        </w:rPr>
        <w:t>xxxx</w:t>
      </w:r>
      <w:r w:rsidR="00E85AE1" w:rsidRPr="00E32373">
        <w:rPr>
          <w:rFonts w:ascii="Times New Roman" w:hAnsi="Times New Roman" w:cs="Times New Roman"/>
          <w:sz w:val="16"/>
          <w:szCs w:val="16"/>
          <w:lang w:val="en-US"/>
        </w:rPr>
        <w:t>-</w:t>
      </w:r>
      <w:r w:rsidR="00C1014F">
        <w:rPr>
          <w:rFonts w:ascii="Times New Roman" w:hAnsi="Times New Roman" w:cs="Times New Roman"/>
          <w:sz w:val="16"/>
          <w:szCs w:val="16"/>
          <w:lang w:val="en-US"/>
        </w:rPr>
        <w:t>xxxx</w:t>
      </w:r>
      <w:r w:rsidR="00E85AE1" w:rsidRPr="00E32373">
        <w:rPr>
          <w:rFonts w:ascii="Times New Roman" w:hAnsi="Times New Roman" w:cs="Times New Roman"/>
          <w:sz w:val="16"/>
          <w:szCs w:val="16"/>
          <w:lang w:val="en-US"/>
        </w:rPr>
        <w:t>-</w:t>
      </w:r>
      <w:r w:rsidR="00C1014F">
        <w:rPr>
          <w:rFonts w:ascii="Times New Roman" w:hAnsi="Times New Roman" w:cs="Times New Roman"/>
          <w:sz w:val="16"/>
          <w:szCs w:val="16"/>
          <w:lang w:val="en-US"/>
        </w:rPr>
        <w:t>xxxx</w:t>
      </w:r>
      <w:proofErr w:type="spellEnd"/>
    </w:p>
    <w:p w14:paraId="43474337" w14:textId="77777777" w:rsidR="00E85AE1" w:rsidRPr="00E32373" w:rsidRDefault="00E85AE1" w:rsidP="006973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1FEA756A" w14:textId="77777777" w:rsidR="00D0720F" w:rsidRPr="00E32373" w:rsidRDefault="00D0720F" w:rsidP="00957C0F">
      <w:pPr>
        <w:pStyle w:val="Abstract"/>
        <w:spacing w:before="0"/>
        <w:ind w:left="0" w:right="289"/>
        <w:rPr>
          <w:rFonts w:ascii="Times New Roman" w:eastAsiaTheme="minorHAnsi" w:hAnsi="Times New Roman"/>
          <w:sz w:val="22"/>
          <w:szCs w:val="22"/>
          <w:lang w:val="en-US"/>
        </w:rPr>
      </w:pPr>
    </w:p>
    <w:p w14:paraId="00A73496" w14:textId="1D169861" w:rsidR="00957C0F" w:rsidRPr="00E32373" w:rsidRDefault="00957C0F" w:rsidP="00DE2D57">
      <w:pPr>
        <w:pStyle w:val="Abstract"/>
        <w:spacing w:before="0" w:after="120"/>
        <w:ind w:left="0" w:right="-1"/>
        <w:rPr>
          <w:rFonts w:ascii="Times New Roman" w:hAnsi="Times New Roman"/>
          <w:sz w:val="20"/>
          <w:lang w:val="en-US"/>
        </w:rPr>
      </w:pPr>
      <w:r w:rsidRPr="00E32373">
        <w:rPr>
          <w:rFonts w:ascii="Times New Roman" w:hAnsi="Times New Roman"/>
          <w:b/>
          <w:sz w:val="20"/>
          <w:lang w:val="en-US"/>
        </w:rPr>
        <w:t>ABSTRACT</w:t>
      </w:r>
      <w:r w:rsidR="00E85AE1" w:rsidRPr="00E32373">
        <w:rPr>
          <w:rFonts w:ascii="Times New Roman" w:hAnsi="Times New Roman"/>
          <w:b/>
          <w:sz w:val="20"/>
          <w:lang w:val="en-US"/>
        </w:rPr>
        <w:t xml:space="preserve">. </w:t>
      </w:r>
      <w:r w:rsidR="00C1014F">
        <w:rPr>
          <w:rFonts w:ascii="Times New Roman" w:hAnsi="Times New Roman"/>
          <w:sz w:val="20"/>
          <w:lang w:val="en-US"/>
        </w:rPr>
        <w:t xml:space="preserve">Times new roman, 10 punto. </w:t>
      </w:r>
      <w:r w:rsidR="00C1014F" w:rsidRPr="00D0720F">
        <w:rPr>
          <w:rFonts w:ascii="Times New Roman" w:hAnsi="Times New Roman"/>
          <w:sz w:val="20"/>
        </w:rPr>
        <w:t>Each paper should be provided with an abstract not more than 300 words. References should be avoided in the abstract.</w:t>
      </w:r>
    </w:p>
    <w:p w14:paraId="29990023" w14:textId="2A132310" w:rsidR="00957C0F" w:rsidRPr="00E32373" w:rsidRDefault="00957C0F" w:rsidP="00E32373">
      <w:pPr>
        <w:pStyle w:val="Keywords"/>
        <w:ind w:left="0" w:right="289"/>
        <w:rPr>
          <w:rFonts w:ascii="Times New Roman" w:hAnsi="Times New Roman"/>
          <w:b w:val="0"/>
          <w:i/>
          <w:iCs/>
          <w:lang w:val="en-US"/>
        </w:rPr>
      </w:pPr>
      <w:r w:rsidRPr="00E32373">
        <w:rPr>
          <w:rFonts w:ascii="Times New Roman" w:hAnsi="Times New Roman"/>
          <w:lang w:val="en-US"/>
        </w:rPr>
        <w:t xml:space="preserve">Keywords: </w:t>
      </w:r>
      <w:r w:rsidR="00C1014F">
        <w:rPr>
          <w:rFonts w:ascii="Times New Roman" w:hAnsi="Times New Roman"/>
          <w:b w:val="0"/>
          <w:i/>
          <w:iCs/>
          <w:lang w:val="en-US"/>
        </w:rPr>
        <w:t>keyword1, keyword2, keyword3, keyword4, keyword5</w:t>
      </w:r>
    </w:p>
    <w:p w14:paraId="6DA7078B" w14:textId="77777777" w:rsidR="00DE7B0D" w:rsidRPr="0072268B" w:rsidRDefault="007365F1" w:rsidP="00E32373">
      <w:pPr>
        <w:pStyle w:val="Balk1"/>
        <w:spacing w:before="480"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2268B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INTRODUCTION</w:t>
      </w:r>
    </w:p>
    <w:p w14:paraId="086D39D4" w14:textId="5A7ECEAB" w:rsidR="00815E2A" w:rsidRDefault="00E32373" w:rsidP="00C1014F">
      <w:pPr>
        <w:tabs>
          <w:tab w:val="right" w:pos="907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2268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1014F" w:rsidRPr="0072268B">
        <w:rPr>
          <w:rFonts w:ascii="Times New Roman" w:hAnsi="Times New Roman" w:cs="Times New Roman"/>
          <w:sz w:val="24"/>
          <w:szCs w:val="24"/>
          <w:lang w:val="en-GB"/>
        </w:rPr>
        <w:t xml:space="preserve">This is the standard font (Times New Roman, 12-pt) and layout (single spacing) for the individual paragraphs. </w:t>
      </w:r>
      <w:r w:rsidR="006068A7" w:rsidRPr="006068A7">
        <w:rPr>
          <w:rFonts w:ascii="Times New Roman" w:hAnsi="Times New Roman" w:cs="Times New Roman"/>
          <w:sz w:val="24"/>
          <w:szCs w:val="24"/>
          <w:lang w:val="en-GB"/>
        </w:rPr>
        <w:t xml:space="preserve">The complete paper </w:t>
      </w:r>
      <w:proofErr w:type="gramStart"/>
      <w:r w:rsidR="006068A7" w:rsidRPr="006068A7">
        <w:rPr>
          <w:rFonts w:ascii="Times New Roman" w:hAnsi="Times New Roman" w:cs="Times New Roman"/>
          <w:sz w:val="24"/>
          <w:szCs w:val="24"/>
          <w:lang w:val="en-GB"/>
        </w:rPr>
        <w:t>has to</w:t>
      </w:r>
      <w:proofErr w:type="gramEnd"/>
      <w:r w:rsidR="006068A7" w:rsidRPr="006068A7">
        <w:rPr>
          <w:rFonts w:ascii="Times New Roman" w:hAnsi="Times New Roman" w:cs="Times New Roman"/>
          <w:sz w:val="24"/>
          <w:szCs w:val="24"/>
          <w:lang w:val="en-GB"/>
        </w:rPr>
        <w:t xml:space="preserve"> be written preferably in Rich Text Format or in an MS-Word 2003 compatible file, with a maximum of 30 pages including text, figures, and tables. Page size: A4, margins: 3 cm on each side, line spacing: single, font type: Times New Roman.</w:t>
      </w:r>
    </w:p>
    <w:p w14:paraId="4DCB62FE" w14:textId="190DADD1" w:rsidR="006068A7" w:rsidRPr="0072268B" w:rsidRDefault="006068A7" w:rsidP="006068A7">
      <w:pPr>
        <w:tabs>
          <w:tab w:val="right" w:pos="907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68A7">
        <w:rPr>
          <w:rFonts w:ascii="Times New Roman" w:hAnsi="Times New Roman" w:cs="Times New Roman"/>
          <w:sz w:val="24"/>
          <w:szCs w:val="24"/>
          <w:lang w:val="en-US"/>
        </w:rPr>
        <w:t>In the text, references should be cited in by number as [1]. If you need more than one citation, you should place the references as [2, 3, 4].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68A7">
        <w:rPr>
          <w:rFonts w:ascii="Times New Roman" w:hAnsi="Times New Roman" w:cs="Times New Roman"/>
          <w:sz w:val="24"/>
          <w:szCs w:val="24"/>
          <w:lang w:val="en-US"/>
        </w:rPr>
        <w:t>If you need to cite without parenthesis, use this example: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68A7">
        <w:rPr>
          <w:rFonts w:ascii="Times New Roman" w:hAnsi="Times New Roman" w:cs="Times New Roman"/>
          <w:sz w:val="24"/>
          <w:szCs w:val="24"/>
          <w:lang w:val="en-US"/>
        </w:rPr>
        <w:t xml:space="preserve">As previously reported by </w:t>
      </w:r>
      <w:proofErr w:type="spellStart"/>
      <w:r w:rsidRPr="006068A7">
        <w:rPr>
          <w:rFonts w:ascii="Times New Roman" w:hAnsi="Times New Roman" w:cs="Times New Roman"/>
          <w:sz w:val="24"/>
          <w:szCs w:val="24"/>
          <w:lang w:val="en-US"/>
        </w:rPr>
        <w:t>Alexandrova</w:t>
      </w:r>
      <w:proofErr w:type="spellEnd"/>
      <w:r w:rsidRPr="006068A7">
        <w:rPr>
          <w:rFonts w:ascii="Times New Roman" w:hAnsi="Times New Roman" w:cs="Times New Roman"/>
          <w:sz w:val="24"/>
          <w:szCs w:val="24"/>
          <w:lang w:val="en-US"/>
        </w:rPr>
        <w:t xml:space="preserve"> et al. [5].</w:t>
      </w:r>
    </w:p>
    <w:p w14:paraId="5EB9CC3E" w14:textId="77777777" w:rsidR="0032012E" w:rsidRPr="0072268B" w:rsidRDefault="0032012E" w:rsidP="00E32373">
      <w:pPr>
        <w:pStyle w:val="Balk1"/>
        <w:spacing w:before="480" w:after="120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72268B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MATERIALS AND METHODS</w:t>
      </w:r>
    </w:p>
    <w:p w14:paraId="18DD4995" w14:textId="0B6CB1AB" w:rsidR="0032012E" w:rsidRPr="0072268B" w:rsidRDefault="00C1014F" w:rsidP="00E32373">
      <w:pPr>
        <w:tabs>
          <w:tab w:val="right" w:pos="9072"/>
        </w:tabs>
        <w:spacing w:after="12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</w:pPr>
      <w:r w:rsidRPr="0072268B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Second </w:t>
      </w:r>
      <w:r w:rsidR="0072268B" w:rsidRPr="0072268B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L</w:t>
      </w:r>
      <w:r w:rsidRPr="0072268B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evel </w:t>
      </w:r>
      <w:r w:rsidR="0072268B" w:rsidRPr="0072268B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H</w:t>
      </w:r>
      <w:r w:rsidRPr="0072268B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eading (Heading 2) </w:t>
      </w:r>
      <w:r w:rsidR="0072268B" w:rsidRPr="0072268B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W</w:t>
      </w:r>
      <w:r w:rsidRPr="0072268B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ith Sentence </w:t>
      </w:r>
      <w:r w:rsidR="0072268B" w:rsidRPr="0072268B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C</w:t>
      </w:r>
      <w:r w:rsidRPr="0072268B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ase</w:t>
      </w:r>
      <w:r w:rsidR="0072268B" w:rsidRPr="0072268B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 (Italic)</w:t>
      </w:r>
    </w:p>
    <w:p w14:paraId="63E8A311" w14:textId="6EC4BAFC" w:rsidR="0072268B" w:rsidRPr="0072268B" w:rsidRDefault="0072268B" w:rsidP="0072268B">
      <w:pPr>
        <w:tabs>
          <w:tab w:val="right" w:pos="9072"/>
        </w:tabs>
        <w:spacing w:after="12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2268B">
        <w:rPr>
          <w:rFonts w:ascii="Times New Roman" w:hAnsi="Times New Roman" w:cs="Times New Roman"/>
          <w:sz w:val="24"/>
          <w:szCs w:val="24"/>
          <w:lang w:val="en-GB"/>
        </w:rPr>
        <w:t>This is the standard font (Times New Roman, 12-pt) and layout (single spacing) for the individual paragraphs.</w:t>
      </w:r>
    </w:p>
    <w:p w14:paraId="480C4A93" w14:textId="77777777" w:rsidR="0032012E" w:rsidRPr="0072268B" w:rsidRDefault="0032012E" w:rsidP="00E32373">
      <w:pPr>
        <w:pStyle w:val="Balk1"/>
        <w:spacing w:before="480"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2268B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RESULTS AND DISCUSSION</w:t>
      </w:r>
    </w:p>
    <w:p w14:paraId="75FA9FFA" w14:textId="15E0BD75" w:rsidR="0072268B" w:rsidRPr="0072268B" w:rsidRDefault="0072268B" w:rsidP="0072268B">
      <w:pPr>
        <w:tabs>
          <w:tab w:val="right" w:pos="9072"/>
        </w:tabs>
        <w:spacing w:after="12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</w:pPr>
      <w:r w:rsidRPr="0072268B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Second Level Heading (Heading 2) With Sentence Case (Italic)</w:t>
      </w:r>
    </w:p>
    <w:p w14:paraId="0C8E92A3" w14:textId="06E07850" w:rsidR="0072268B" w:rsidRDefault="0072268B" w:rsidP="0072268B">
      <w:pPr>
        <w:tabs>
          <w:tab w:val="right" w:pos="907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2268B">
        <w:rPr>
          <w:rFonts w:ascii="Times New Roman" w:hAnsi="Times New Roman" w:cs="Times New Roman"/>
          <w:sz w:val="24"/>
          <w:szCs w:val="24"/>
          <w:lang w:val="en-GB"/>
        </w:rPr>
        <w:t>This is the standard font (Times New Roman, 12-pt) and layout (single spacing) for the individual paragraphs.</w:t>
      </w:r>
    </w:p>
    <w:p w14:paraId="6C745BF1" w14:textId="54EF431A" w:rsidR="00B212C2" w:rsidRPr="0072268B" w:rsidRDefault="00B212C2" w:rsidP="00B212C2">
      <w:pPr>
        <w:tabs>
          <w:tab w:val="right" w:pos="907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212C2">
        <w:rPr>
          <w:rFonts w:ascii="Times New Roman" w:hAnsi="Times New Roman" w:cs="Times New Roman"/>
          <w:sz w:val="24"/>
          <w:szCs w:val="24"/>
          <w:lang w:val="en-GB"/>
        </w:rPr>
        <w:t>Tables and figures, including caption, title, column heads, and footnotes, must not exceed 1</w:t>
      </w: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B212C2">
        <w:rPr>
          <w:rFonts w:ascii="Times New Roman" w:hAnsi="Times New Roman" w:cs="Times New Roman"/>
          <w:sz w:val="24"/>
          <w:szCs w:val="24"/>
          <w:lang w:val="en-GB"/>
        </w:rPr>
        <w:t xml:space="preserve"> × 20 cm and should be no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212C2">
        <w:rPr>
          <w:rFonts w:ascii="Times New Roman" w:hAnsi="Times New Roman" w:cs="Times New Roman"/>
          <w:sz w:val="24"/>
          <w:szCs w:val="24"/>
          <w:lang w:val="en-GB"/>
        </w:rPr>
        <w:t>smaller than 8 cm in width. For all tables, please use Word’s “Create Table” feature, with no tabbed text or tables created with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212C2">
        <w:rPr>
          <w:rFonts w:ascii="Times New Roman" w:hAnsi="Times New Roman" w:cs="Times New Roman"/>
          <w:sz w:val="24"/>
          <w:szCs w:val="24"/>
          <w:lang w:val="en-GB"/>
        </w:rPr>
        <w:t xml:space="preserve">spaces and drawn lines. Please do not duplicate information that is already presented in the figures. </w:t>
      </w:r>
    </w:p>
    <w:p w14:paraId="41D2B542" w14:textId="7C459BB8" w:rsidR="0072268B" w:rsidRPr="0072268B" w:rsidRDefault="0072268B" w:rsidP="0072268B">
      <w:pPr>
        <w:tabs>
          <w:tab w:val="right" w:pos="907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2268B">
        <w:rPr>
          <w:rFonts w:ascii="Times New Roman" w:hAnsi="Times New Roman" w:cs="Times New Roman"/>
          <w:sz w:val="24"/>
          <w:szCs w:val="24"/>
          <w:lang w:val="en-GB"/>
        </w:rPr>
        <w:lastRenderedPageBreak/>
        <w:t>Below is an example figure. All text in the figure should be clear and readable. The text “</w:t>
      </w:r>
      <w:r w:rsidRPr="0072268B">
        <w:rPr>
          <w:rFonts w:ascii="Times New Roman" w:hAnsi="Times New Roman" w:cs="Times New Roman"/>
          <w:b/>
          <w:sz w:val="24"/>
          <w:szCs w:val="24"/>
          <w:lang w:val="en-GB"/>
        </w:rPr>
        <w:t>Fig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72268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1</w:t>
      </w:r>
      <w:r w:rsidRPr="0072268B">
        <w:rPr>
          <w:rFonts w:ascii="Times New Roman" w:hAnsi="Times New Roman" w:cs="Times New Roman"/>
          <w:sz w:val="24"/>
          <w:szCs w:val="24"/>
          <w:lang w:val="en-GB"/>
        </w:rPr>
        <w:t xml:space="preserve">” which labels the title should be </w:t>
      </w:r>
      <w:r>
        <w:rPr>
          <w:rFonts w:ascii="Times New Roman" w:hAnsi="Times New Roman" w:cs="Times New Roman"/>
          <w:sz w:val="24"/>
          <w:szCs w:val="24"/>
          <w:lang w:val="en-GB"/>
        </w:rPr>
        <w:t>bold</w:t>
      </w:r>
      <w:r w:rsidRPr="0072268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2268B">
        <w:rPr>
          <w:rFonts w:ascii="Times New Roman" w:hAnsi="Times New Roman" w:cs="Times New Roman"/>
          <w:sz w:val="24"/>
          <w:szCs w:val="24"/>
          <w:lang w:val="en-GB"/>
        </w:rPr>
        <w:t>Center</w:t>
      </w:r>
      <w:proofErr w:type="spellEnd"/>
      <w:r w:rsidRPr="0072268B">
        <w:rPr>
          <w:rFonts w:ascii="Times New Roman" w:hAnsi="Times New Roman" w:cs="Times New Roman"/>
          <w:sz w:val="24"/>
          <w:szCs w:val="24"/>
          <w:lang w:val="en-GB"/>
        </w:rPr>
        <w:t xml:space="preserve"> this text below the figure. In text, cite the figure as Fig. 1 or (Fig. 1). Avoid landscape figures.</w:t>
      </w:r>
    </w:p>
    <w:p w14:paraId="4B808D5A" w14:textId="77777777" w:rsidR="0072268B" w:rsidRPr="0072268B" w:rsidRDefault="0072268B" w:rsidP="0072268B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DBB9083" w14:textId="77777777" w:rsidR="0072268B" w:rsidRPr="0072268B" w:rsidRDefault="0072268B" w:rsidP="0072268B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68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D5FA569" wp14:editId="09599260">
            <wp:extent cx="2962910" cy="2310765"/>
            <wp:effectExtent l="0" t="0" r="889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231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DAC506" w14:textId="47443376" w:rsidR="0072268B" w:rsidRPr="0072268B" w:rsidRDefault="0072268B" w:rsidP="0072268B">
      <w:pPr>
        <w:tabs>
          <w:tab w:val="right" w:pos="9072"/>
        </w:tabs>
        <w:spacing w:before="120"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</w:pPr>
      <w:r w:rsidRPr="0072268B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Fig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.</w:t>
      </w:r>
      <w:r w:rsidRPr="0072268B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 </w:t>
      </w:r>
      <w:r w:rsidRPr="0072268B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fldChar w:fldCharType="begin"/>
      </w:r>
      <w:r w:rsidRPr="0072268B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instrText xml:space="preserve"> SEQ Figures \* MERGEFORMAT </w:instrText>
      </w:r>
      <w:r w:rsidRPr="0072268B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fldChar w:fldCharType="separate"/>
      </w:r>
      <w:r w:rsidRPr="0072268B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1</w:t>
      </w:r>
      <w:r w:rsidRPr="0072268B">
        <w:rPr>
          <w:rFonts w:ascii="Times New Roman" w:hAnsi="Times New Roman" w:cs="Times New Roman"/>
          <w:b/>
          <w:i/>
          <w:iCs/>
          <w:sz w:val="24"/>
          <w:szCs w:val="24"/>
        </w:rPr>
        <w:fldChar w:fldCharType="end"/>
      </w:r>
      <w:r w:rsidRPr="0072268B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.  </w:t>
      </w:r>
      <w:r w:rsidRPr="0072268B">
        <w:rPr>
          <w:rFonts w:ascii="Times New Roman" w:hAnsi="Times New Roman" w:cs="Times New Roman"/>
          <w:i/>
          <w:iCs/>
          <w:sz w:val="24"/>
          <w:szCs w:val="24"/>
          <w:lang w:val="en-GB"/>
        </w:rPr>
        <w:t>This is the style for figure captions. All text should be 1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2</w:t>
      </w:r>
      <w:r w:rsidRPr="0072268B">
        <w:rPr>
          <w:rFonts w:ascii="Times New Roman" w:hAnsi="Times New Roman" w:cs="Times New Roman"/>
          <w:i/>
          <w:iCs/>
          <w:sz w:val="24"/>
          <w:szCs w:val="24"/>
          <w:lang w:val="en-GB"/>
        </w:rPr>
        <w:t>-pt. The text “Fig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ure</w:t>
      </w:r>
      <w:r w:rsidRPr="0072268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. 1” which labels the caption should be bold and Sentence case. </w:t>
      </w:r>
      <w:proofErr w:type="spellStart"/>
      <w:r w:rsidRPr="0072268B">
        <w:rPr>
          <w:rFonts w:ascii="Times New Roman" w:hAnsi="Times New Roman" w:cs="Times New Roman"/>
          <w:i/>
          <w:iCs/>
          <w:sz w:val="24"/>
          <w:szCs w:val="24"/>
          <w:lang w:val="en-GB"/>
        </w:rPr>
        <w:t>Center</w:t>
      </w:r>
      <w:proofErr w:type="spellEnd"/>
      <w:r w:rsidRPr="0072268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this text BELOW the figure. If figures have more than one part, each part should be </w:t>
      </w:r>
      <w:proofErr w:type="spellStart"/>
      <w:r w:rsidRPr="0072268B">
        <w:rPr>
          <w:rFonts w:ascii="Times New Roman" w:hAnsi="Times New Roman" w:cs="Times New Roman"/>
          <w:i/>
          <w:iCs/>
          <w:sz w:val="24"/>
          <w:szCs w:val="24"/>
          <w:lang w:val="en-GB"/>
        </w:rPr>
        <w:t>labeled</w:t>
      </w:r>
      <w:proofErr w:type="spellEnd"/>
      <w:r w:rsidRPr="0072268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(a), (b), etc.</w:t>
      </w:r>
    </w:p>
    <w:p w14:paraId="57C523E9" w14:textId="56A10A8F" w:rsidR="0072268B" w:rsidRDefault="0072268B" w:rsidP="0072268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EE8E3" w14:textId="77777777" w:rsidR="006068A7" w:rsidRPr="0072268B" w:rsidRDefault="006068A7" w:rsidP="0072268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F8C58" w14:textId="47001300" w:rsidR="0072268B" w:rsidRPr="0072268B" w:rsidRDefault="0072268B" w:rsidP="0072268B">
      <w:pPr>
        <w:tabs>
          <w:tab w:val="right" w:pos="9072"/>
        </w:tabs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72268B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Table 1.</w:t>
      </w:r>
      <w:r w:rsidRPr="0072268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This is the style for table captions. All text should be 1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2</w:t>
      </w:r>
      <w:r w:rsidRPr="0072268B">
        <w:rPr>
          <w:rFonts w:ascii="Times New Roman" w:hAnsi="Times New Roman" w:cs="Times New Roman"/>
          <w:i/>
          <w:iCs/>
          <w:sz w:val="24"/>
          <w:szCs w:val="24"/>
          <w:lang w:val="en-GB"/>
        </w:rPr>
        <w:t>-pt. The text “</w:t>
      </w:r>
      <w:r w:rsidRPr="0072268B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Table 1</w:t>
      </w:r>
      <w:r w:rsidRPr="0072268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” which labels the caption should be bold and Sentence case. </w:t>
      </w:r>
      <w:proofErr w:type="spellStart"/>
      <w:r w:rsidRPr="0072268B">
        <w:rPr>
          <w:rFonts w:ascii="Times New Roman" w:hAnsi="Times New Roman" w:cs="Times New Roman"/>
          <w:i/>
          <w:iCs/>
          <w:sz w:val="24"/>
          <w:szCs w:val="24"/>
          <w:lang w:val="en-GB"/>
        </w:rPr>
        <w:t>Center</w:t>
      </w:r>
      <w:proofErr w:type="spellEnd"/>
      <w:r w:rsidRPr="0072268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this text ABOVE the table</w:t>
      </w:r>
    </w:p>
    <w:tbl>
      <w:tblPr>
        <w:tblW w:w="9259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7"/>
        <w:gridCol w:w="2693"/>
        <w:gridCol w:w="2899"/>
      </w:tblGrid>
      <w:tr w:rsidR="0072268B" w:rsidRPr="0072268B" w14:paraId="34BC049F" w14:textId="77777777" w:rsidTr="0072268B">
        <w:trPr>
          <w:cantSplit/>
          <w:jc w:val="center"/>
        </w:trPr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75FE1EA1" w14:textId="77777777" w:rsidR="0072268B" w:rsidRPr="0072268B" w:rsidRDefault="0072268B" w:rsidP="005E302D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226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Column Header Goes Here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0EA02A5" w14:textId="77777777" w:rsidR="0072268B" w:rsidRPr="0072268B" w:rsidRDefault="0072268B" w:rsidP="005E302D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226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Column Header Goes Here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</w:tcBorders>
          </w:tcPr>
          <w:p w14:paraId="1C744D09" w14:textId="77777777" w:rsidR="0072268B" w:rsidRPr="0072268B" w:rsidRDefault="0072268B" w:rsidP="005E302D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2268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Column Header Goes Here</w:t>
            </w:r>
          </w:p>
        </w:tc>
      </w:tr>
      <w:tr w:rsidR="0072268B" w:rsidRPr="0072268B" w14:paraId="70183A18" w14:textId="77777777" w:rsidTr="0072268B">
        <w:trPr>
          <w:cantSplit/>
          <w:jc w:val="center"/>
        </w:trPr>
        <w:tc>
          <w:tcPr>
            <w:tcW w:w="3667" w:type="dxa"/>
            <w:tcBorders>
              <w:top w:val="nil"/>
            </w:tcBorders>
          </w:tcPr>
          <w:p w14:paraId="2C0A2400" w14:textId="77777777" w:rsidR="0072268B" w:rsidRPr="0072268B" w:rsidRDefault="0072268B" w:rsidP="005E302D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26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Row Name Here</w:t>
            </w:r>
          </w:p>
        </w:tc>
        <w:tc>
          <w:tcPr>
            <w:tcW w:w="2693" w:type="dxa"/>
            <w:tcBorders>
              <w:top w:val="nil"/>
            </w:tcBorders>
          </w:tcPr>
          <w:p w14:paraId="1C13DE7B" w14:textId="77777777" w:rsidR="0072268B" w:rsidRPr="0072268B" w:rsidRDefault="0072268B" w:rsidP="005E302D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26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</w:t>
            </w:r>
          </w:p>
        </w:tc>
        <w:tc>
          <w:tcPr>
            <w:tcW w:w="2899" w:type="dxa"/>
            <w:tcBorders>
              <w:top w:val="nil"/>
            </w:tcBorders>
          </w:tcPr>
          <w:p w14:paraId="414ADD4A" w14:textId="77777777" w:rsidR="0072268B" w:rsidRPr="0072268B" w:rsidRDefault="0072268B" w:rsidP="005E302D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26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</w:t>
            </w:r>
          </w:p>
        </w:tc>
      </w:tr>
      <w:tr w:rsidR="0072268B" w:rsidRPr="0072268B" w14:paraId="5E625C56" w14:textId="77777777" w:rsidTr="0072268B">
        <w:trPr>
          <w:cantSplit/>
          <w:jc w:val="center"/>
        </w:trPr>
        <w:tc>
          <w:tcPr>
            <w:tcW w:w="3667" w:type="dxa"/>
          </w:tcPr>
          <w:p w14:paraId="6C799F3B" w14:textId="77777777" w:rsidR="0072268B" w:rsidRPr="0072268B" w:rsidRDefault="0072268B" w:rsidP="005E302D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26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Row Name Here</w:t>
            </w:r>
          </w:p>
        </w:tc>
        <w:tc>
          <w:tcPr>
            <w:tcW w:w="2693" w:type="dxa"/>
          </w:tcPr>
          <w:p w14:paraId="10DE85A9" w14:textId="77777777" w:rsidR="0072268B" w:rsidRPr="0072268B" w:rsidRDefault="0072268B" w:rsidP="005E302D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26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</w:t>
            </w:r>
          </w:p>
        </w:tc>
        <w:tc>
          <w:tcPr>
            <w:tcW w:w="2899" w:type="dxa"/>
          </w:tcPr>
          <w:p w14:paraId="43BA552C" w14:textId="77777777" w:rsidR="0072268B" w:rsidRPr="0072268B" w:rsidRDefault="0072268B" w:rsidP="005E302D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26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</w:t>
            </w:r>
          </w:p>
        </w:tc>
      </w:tr>
      <w:tr w:rsidR="0072268B" w:rsidRPr="0072268B" w14:paraId="1397A9D3" w14:textId="77777777" w:rsidTr="0072268B">
        <w:trPr>
          <w:cantSplit/>
          <w:jc w:val="center"/>
        </w:trPr>
        <w:tc>
          <w:tcPr>
            <w:tcW w:w="3667" w:type="dxa"/>
          </w:tcPr>
          <w:p w14:paraId="7E7D49E5" w14:textId="77777777" w:rsidR="0072268B" w:rsidRPr="0072268B" w:rsidRDefault="0072268B" w:rsidP="005E302D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26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Row Name Here</w:t>
            </w:r>
          </w:p>
        </w:tc>
        <w:tc>
          <w:tcPr>
            <w:tcW w:w="2693" w:type="dxa"/>
          </w:tcPr>
          <w:p w14:paraId="2788E3A8" w14:textId="77777777" w:rsidR="0072268B" w:rsidRPr="0072268B" w:rsidRDefault="0072268B" w:rsidP="005E302D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26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</w:t>
            </w:r>
          </w:p>
        </w:tc>
        <w:tc>
          <w:tcPr>
            <w:tcW w:w="2899" w:type="dxa"/>
          </w:tcPr>
          <w:p w14:paraId="49927B79" w14:textId="77777777" w:rsidR="0072268B" w:rsidRPr="0072268B" w:rsidRDefault="0072268B" w:rsidP="005E302D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26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</w:t>
            </w:r>
          </w:p>
        </w:tc>
      </w:tr>
    </w:tbl>
    <w:p w14:paraId="3C5AC777" w14:textId="77777777" w:rsidR="0072268B" w:rsidRPr="0072268B" w:rsidRDefault="0072268B" w:rsidP="0072268B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2268B">
        <w:rPr>
          <w:rFonts w:ascii="Times New Roman" w:hAnsi="Times New Roman" w:cs="Times New Roman"/>
          <w:sz w:val="24"/>
          <w:szCs w:val="24"/>
          <w:lang w:val="en-GB"/>
        </w:rPr>
        <w:t>Place footnotes (10-pt) to tables below the table body and indicate them with superscript lowercase letters.</w:t>
      </w:r>
    </w:p>
    <w:p w14:paraId="01A2E279" w14:textId="77777777" w:rsidR="0072268B" w:rsidRPr="0072268B" w:rsidRDefault="0072268B" w:rsidP="0072268B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D6DEF2" w14:textId="77777777" w:rsidR="0072268B" w:rsidRPr="0072268B" w:rsidRDefault="0072268B" w:rsidP="0072268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3E373" w14:textId="77777777" w:rsidR="0072268B" w:rsidRPr="0072268B" w:rsidRDefault="0072268B" w:rsidP="0072268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2268B">
        <w:rPr>
          <w:rFonts w:ascii="Times New Roman" w:hAnsi="Times New Roman" w:cs="Times New Roman"/>
          <w:sz w:val="24"/>
          <w:szCs w:val="24"/>
          <w:lang w:val="en-GB"/>
        </w:rPr>
        <w:t>Below is an example equation. The text “</w:t>
      </w:r>
      <w:r w:rsidRPr="0072268B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Eqn. 1</w:t>
      </w:r>
      <w:r w:rsidRPr="0072268B">
        <w:rPr>
          <w:rFonts w:ascii="Times New Roman" w:hAnsi="Times New Roman" w:cs="Times New Roman"/>
          <w:sz w:val="24"/>
          <w:szCs w:val="24"/>
          <w:lang w:val="en-GB"/>
        </w:rPr>
        <w:t>” which labels the title should be bold. In text, cite as Eqn. 1 or (Eqn. 1) whenever referring the equation. Use only Microsoft Equation 3.0 or above when inserting equations.</w:t>
      </w:r>
    </w:p>
    <w:p w14:paraId="17A9898C" w14:textId="77777777" w:rsidR="0072268B" w:rsidRPr="0072268B" w:rsidRDefault="0072268B" w:rsidP="0072268B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68B">
        <w:rPr>
          <w:rFonts w:ascii="Times New Roman" w:hAnsi="Times New Roman" w:cs="Times New Roman"/>
          <w:position w:val="-30"/>
          <w:sz w:val="24"/>
          <w:szCs w:val="24"/>
        </w:rPr>
        <w:object w:dxaOrig="4060" w:dyaOrig="700" w14:anchorId="127587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8pt;height:35.4pt" o:ole="" fillcolor="window">
            <v:imagedata r:id="rId11" o:title=""/>
          </v:shape>
          <o:OLEObject Type="Embed" ProgID="Equation.3" ShapeID="_x0000_i1025" DrawAspect="Content" ObjectID="_1650829854" r:id="rId12"/>
        </w:object>
      </w:r>
    </w:p>
    <w:p w14:paraId="5E0E805F" w14:textId="77777777" w:rsidR="0072268B" w:rsidRPr="0072268B" w:rsidRDefault="0072268B" w:rsidP="0072268B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2268B">
        <w:rPr>
          <w:rFonts w:ascii="Times New Roman" w:hAnsi="Times New Roman" w:cs="Times New Roman"/>
          <w:b/>
          <w:sz w:val="24"/>
          <w:szCs w:val="24"/>
          <w:lang w:val="en-GB"/>
        </w:rPr>
        <w:t>Eqn. 1</w:t>
      </w:r>
    </w:p>
    <w:p w14:paraId="740A9F37" w14:textId="77777777" w:rsidR="007B0672" w:rsidRPr="0044391B" w:rsidRDefault="0044391B" w:rsidP="0044391B">
      <w:pPr>
        <w:pStyle w:val="Balk1"/>
        <w:spacing w:before="480" w:after="120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44391B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CONCLUSION</w:t>
      </w:r>
    </w:p>
    <w:p w14:paraId="665D99ED" w14:textId="4F4FF315" w:rsidR="006068A7" w:rsidRPr="0072268B" w:rsidRDefault="006068A7" w:rsidP="006068A7">
      <w:pPr>
        <w:tabs>
          <w:tab w:val="right" w:pos="907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2268B">
        <w:rPr>
          <w:rFonts w:ascii="Times New Roman" w:hAnsi="Times New Roman" w:cs="Times New Roman"/>
          <w:sz w:val="24"/>
          <w:szCs w:val="24"/>
          <w:lang w:val="en-GB"/>
        </w:rPr>
        <w:t>This is the standard font (Times New Roman, 12-pt) and layout (single spacing) for the individual paragraphs.</w:t>
      </w:r>
    </w:p>
    <w:p w14:paraId="5B49719F" w14:textId="531FA596" w:rsidR="006068A7" w:rsidRPr="006068A7" w:rsidRDefault="006068A7" w:rsidP="006068A7">
      <w:pPr>
        <w:spacing w:before="72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068A7">
        <w:rPr>
          <w:rFonts w:ascii="Times New Roman" w:eastAsia="Calibri" w:hAnsi="Times New Roman" w:cs="Times New Roman"/>
          <w:b/>
          <w:sz w:val="20"/>
          <w:szCs w:val="20"/>
          <w:lang w:val="en-US"/>
        </w:rPr>
        <w:lastRenderedPageBreak/>
        <w:t xml:space="preserve">Acknowledgement. </w:t>
      </w:r>
      <w:r w:rsidRPr="006068A7">
        <w:rPr>
          <w:rFonts w:ascii="Times New Roman" w:eastAsia="Calibri" w:hAnsi="Times New Roman" w:cs="Times New Roman"/>
          <w:sz w:val="20"/>
          <w:szCs w:val="20"/>
          <w:lang w:val="en-US"/>
        </w:rPr>
        <w:t>If any. Times new roman, 10 punto</w:t>
      </w:r>
    </w:p>
    <w:p w14:paraId="317A916B" w14:textId="42E74777" w:rsidR="007B0672" w:rsidRDefault="00262B6A" w:rsidP="006068A7">
      <w:pPr>
        <w:tabs>
          <w:tab w:val="right" w:pos="9072"/>
        </w:tabs>
        <w:spacing w:before="480" w:after="2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391B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</w:p>
    <w:p w14:paraId="0CBC266E" w14:textId="67C7A9FA" w:rsidR="006068A7" w:rsidRPr="006068A7" w:rsidRDefault="006068A7" w:rsidP="006068A7">
      <w:pPr>
        <w:pStyle w:val="13ReferenceList"/>
        <w:spacing w:after="0" w:line="240" w:lineRule="auto"/>
        <w:ind w:left="567" w:hanging="567"/>
        <w:jc w:val="both"/>
        <w:rPr>
          <w:rFonts w:ascii="Times New Roman" w:hAnsi="Times New Roman" w:cs="Times New Roman"/>
          <w:lang w:val="en-US" w:eastAsia="tr-TR"/>
        </w:rPr>
      </w:pPr>
      <w:r w:rsidRPr="006068A7">
        <w:rPr>
          <w:rFonts w:ascii="Times New Roman" w:hAnsi="Times New Roman" w:cs="Times New Roman"/>
          <w:lang w:val="en-US" w:eastAsia="tr-TR"/>
        </w:rPr>
        <w:t>Afreen, F. (2008): Temporary Immersion Bioreactor. In: Gupta, S. D., Ibaraki, Y. (eds.) Plant Tissue Culture Engineering. Springer. Netherlands, pp. 187-201.</w:t>
      </w:r>
    </w:p>
    <w:p w14:paraId="291AF220" w14:textId="77777777" w:rsidR="006068A7" w:rsidRPr="006068A7" w:rsidRDefault="006068A7" w:rsidP="006068A7">
      <w:pPr>
        <w:pStyle w:val="13ReferenceList"/>
        <w:spacing w:after="0" w:line="240" w:lineRule="auto"/>
        <w:ind w:left="567" w:hanging="567"/>
        <w:jc w:val="both"/>
        <w:rPr>
          <w:rFonts w:ascii="Times New Roman" w:hAnsi="Times New Roman" w:cs="Times New Roman"/>
          <w:lang w:val="en-US" w:eastAsia="tr-TR"/>
        </w:rPr>
      </w:pPr>
      <w:r w:rsidRPr="006068A7">
        <w:rPr>
          <w:rFonts w:ascii="Times New Roman" w:hAnsi="Times New Roman" w:cs="Times New Roman"/>
          <w:lang w:val="en-US" w:eastAsia="tr-TR"/>
        </w:rPr>
        <w:t xml:space="preserve">Aka </w:t>
      </w:r>
      <w:proofErr w:type="spellStart"/>
      <w:r w:rsidRPr="006068A7">
        <w:rPr>
          <w:rFonts w:ascii="Times New Roman" w:hAnsi="Times New Roman" w:cs="Times New Roman"/>
          <w:lang w:val="en-US" w:eastAsia="tr-TR"/>
        </w:rPr>
        <w:t>Kaçar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 xml:space="preserve">, Y., Şimşek, Ö., </w:t>
      </w:r>
      <w:proofErr w:type="spellStart"/>
      <w:r w:rsidRPr="006068A7">
        <w:rPr>
          <w:rFonts w:ascii="Times New Roman" w:hAnsi="Times New Roman" w:cs="Times New Roman"/>
          <w:lang w:val="en-US" w:eastAsia="tr-TR"/>
        </w:rPr>
        <w:t>Biçen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 xml:space="preserve">, B., Dal, B. (2017): </w:t>
      </w:r>
      <w:r w:rsidRPr="006068A7">
        <w:rPr>
          <w:rFonts w:ascii="Times New Roman" w:hAnsi="Times New Roman" w:cs="Times New Roman"/>
          <w:i/>
          <w:lang w:val="en-US" w:eastAsia="tr-TR"/>
        </w:rPr>
        <w:t>In vitro</w:t>
      </w:r>
      <w:r w:rsidRPr="006068A7">
        <w:rPr>
          <w:rFonts w:ascii="Times New Roman" w:hAnsi="Times New Roman" w:cs="Times New Roman"/>
          <w:lang w:val="en-US" w:eastAsia="tr-TR"/>
        </w:rPr>
        <w:t xml:space="preserve"> rooting of </w:t>
      </w:r>
      <w:proofErr w:type="spellStart"/>
      <w:r w:rsidRPr="006068A7">
        <w:rPr>
          <w:rFonts w:ascii="Times New Roman" w:hAnsi="Times New Roman" w:cs="Times New Roman"/>
          <w:lang w:val="en-US" w:eastAsia="tr-TR"/>
        </w:rPr>
        <w:t>micropropagated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 xml:space="preserve"> shoots from </w:t>
      </w:r>
      <w:proofErr w:type="spellStart"/>
      <w:r w:rsidRPr="006068A7">
        <w:rPr>
          <w:rFonts w:ascii="Times New Roman" w:hAnsi="Times New Roman" w:cs="Times New Roman"/>
          <w:i/>
          <w:lang w:val="en-US" w:eastAsia="tr-TR"/>
        </w:rPr>
        <w:t>Myrtus</w:t>
      </w:r>
      <w:proofErr w:type="spellEnd"/>
      <w:r w:rsidRPr="006068A7">
        <w:rPr>
          <w:rFonts w:ascii="Times New Roman" w:hAnsi="Times New Roman" w:cs="Times New Roman"/>
          <w:i/>
          <w:lang w:val="en-US" w:eastAsia="tr-TR"/>
        </w:rPr>
        <w:t xml:space="preserve"> </w:t>
      </w:r>
      <w:proofErr w:type="spellStart"/>
      <w:r w:rsidRPr="006068A7">
        <w:rPr>
          <w:rFonts w:ascii="Times New Roman" w:hAnsi="Times New Roman" w:cs="Times New Roman"/>
          <w:i/>
          <w:lang w:val="en-US" w:eastAsia="tr-TR"/>
        </w:rPr>
        <w:t>communis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 xml:space="preserve"> Linn: influence of activated charcoal and indole-3-butyric acid (IBA). – Acta Horticulture 1155: 531-536.</w:t>
      </w:r>
    </w:p>
    <w:p w14:paraId="09C776E4" w14:textId="71FAC1DA" w:rsidR="006068A7" w:rsidRPr="006068A7" w:rsidRDefault="006068A7" w:rsidP="006068A7">
      <w:pPr>
        <w:pStyle w:val="13ReferenceList"/>
        <w:spacing w:after="0" w:line="240" w:lineRule="auto"/>
        <w:ind w:left="567" w:hanging="567"/>
        <w:jc w:val="both"/>
        <w:rPr>
          <w:rFonts w:ascii="Times New Roman" w:hAnsi="Times New Roman" w:cs="Times New Roman"/>
          <w:lang w:val="en-US" w:eastAsia="tr-TR"/>
        </w:rPr>
      </w:pPr>
      <w:r w:rsidRPr="006068A7">
        <w:rPr>
          <w:rFonts w:ascii="Times New Roman" w:hAnsi="Times New Roman" w:cs="Times New Roman"/>
          <w:lang w:val="en-US" w:eastAsia="tr-TR"/>
        </w:rPr>
        <w:t>Akita, M., Takayama, S. (1994): Stimulation of potato (</w:t>
      </w:r>
      <w:r w:rsidRPr="006068A7">
        <w:rPr>
          <w:rFonts w:ascii="Times New Roman" w:hAnsi="Times New Roman" w:cs="Times New Roman"/>
          <w:i/>
          <w:lang w:val="en-US" w:eastAsia="tr-TR"/>
        </w:rPr>
        <w:t>Solanum tuberosum</w:t>
      </w:r>
      <w:r w:rsidRPr="006068A7">
        <w:rPr>
          <w:rFonts w:ascii="Times New Roman" w:hAnsi="Times New Roman" w:cs="Times New Roman"/>
          <w:lang w:val="en-US" w:eastAsia="tr-TR"/>
        </w:rPr>
        <w:t xml:space="preserve"> L.) tuberization by semi continuous liquid medium surface level control. Plant Cell Report 13: 184-187.</w:t>
      </w:r>
    </w:p>
    <w:p w14:paraId="4428C452" w14:textId="5EF5487D" w:rsidR="006068A7" w:rsidRPr="006068A7" w:rsidRDefault="006068A7" w:rsidP="006068A7">
      <w:pPr>
        <w:pStyle w:val="13ReferenceList"/>
        <w:spacing w:after="0" w:line="240" w:lineRule="auto"/>
        <w:ind w:left="567" w:hanging="567"/>
        <w:jc w:val="both"/>
        <w:rPr>
          <w:rFonts w:ascii="Times New Roman" w:hAnsi="Times New Roman" w:cs="Times New Roman"/>
          <w:lang w:val="en-US" w:eastAsia="tr-TR"/>
        </w:rPr>
      </w:pPr>
      <w:proofErr w:type="spellStart"/>
      <w:r w:rsidRPr="006068A7">
        <w:rPr>
          <w:rFonts w:ascii="Times New Roman" w:hAnsi="Times New Roman" w:cs="Times New Roman"/>
          <w:lang w:val="en-US" w:eastAsia="tr-TR"/>
        </w:rPr>
        <w:t>Albarran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 xml:space="preserve">, J., Bertrand, B., </w:t>
      </w:r>
      <w:proofErr w:type="spellStart"/>
      <w:r w:rsidRPr="006068A7">
        <w:rPr>
          <w:rFonts w:ascii="Times New Roman" w:hAnsi="Times New Roman" w:cs="Times New Roman"/>
          <w:lang w:val="en-US" w:eastAsia="tr-TR"/>
        </w:rPr>
        <w:t>Lartaud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>, M., Etienne, H. (2005): Cycle characteristics in a temporary immersion bioreactor affect regeneration, morphology, water and mineral status of coffee (</w:t>
      </w:r>
      <w:proofErr w:type="spellStart"/>
      <w:r w:rsidRPr="006068A7">
        <w:rPr>
          <w:rFonts w:ascii="Times New Roman" w:hAnsi="Times New Roman" w:cs="Times New Roman"/>
          <w:i/>
          <w:lang w:val="en-US" w:eastAsia="tr-TR"/>
        </w:rPr>
        <w:t>Coffea</w:t>
      </w:r>
      <w:proofErr w:type="spellEnd"/>
      <w:r w:rsidRPr="006068A7">
        <w:rPr>
          <w:rFonts w:ascii="Times New Roman" w:hAnsi="Times New Roman" w:cs="Times New Roman"/>
          <w:i/>
          <w:lang w:val="en-US" w:eastAsia="tr-TR"/>
        </w:rPr>
        <w:t xml:space="preserve"> arabica</w:t>
      </w:r>
      <w:r w:rsidRPr="006068A7">
        <w:rPr>
          <w:rFonts w:ascii="Times New Roman" w:hAnsi="Times New Roman" w:cs="Times New Roman"/>
          <w:lang w:val="en-US" w:eastAsia="tr-TR"/>
        </w:rPr>
        <w:t>) somatic embryos. Plant Cell, Tissue and Organ Culture 81(1): 27-36.</w:t>
      </w:r>
    </w:p>
    <w:p w14:paraId="6B00602B" w14:textId="07927691" w:rsidR="006068A7" w:rsidRPr="006068A7" w:rsidRDefault="006068A7" w:rsidP="006068A7">
      <w:pPr>
        <w:pStyle w:val="13ReferenceList"/>
        <w:spacing w:after="0" w:line="240" w:lineRule="auto"/>
        <w:ind w:left="567" w:hanging="567"/>
        <w:jc w:val="both"/>
        <w:rPr>
          <w:rFonts w:ascii="Times New Roman" w:hAnsi="Times New Roman" w:cs="Times New Roman"/>
          <w:lang w:val="en-US" w:eastAsia="tr-TR"/>
        </w:rPr>
      </w:pPr>
      <w:proofErr w:type="spellStart"/>
      <w:r w:rsidRPr="006068A7">
        <w:rPr>
          <w:rFonts w:ascii="Times New Roman" w:hAnsi="Times New Roman" w:cs="Times New Roman"/>
          <w:lang w:val="en-US" w:eastAsia="tr-TR"/>
        </w:rPr>
        <w:t>Alexandrova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 xml:space="preserve">, K. S., </w:t>
      </w:r>
      <w:proofErr w:type="spellStart"/>
      <w:r w:rsidRPr="006068A7">
        <w:rPr>
          <w:rFonts w:ascii="Times New Roman" w:hAnsi="Times New Roman" w:cs="Times New Roman"/>
          <w:lang w:val="en-US" w:eastAsia="tr-TR"/>
        </w:rPr>
        <w:t>Denchev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>, P. D., Conger, B. Y. (1996): Micropropagation of switch grass by node culture. Crop Science 36(6): 1709-1711.</w:t>
      </w:r>
    </w:p>
    <w:p w14:paraId="08763E6C" w14:textId="2E30D1EA" w:rsidR="006068A7" w:rsidRPr="006068A7" w:rsidRDefault="006068A7" w:rsidP="006068A7">
      <w:pPr>
        <w:pStyle w:val="13ReferenceList"/>
        <w:spacing w:after="0" w:line="240" w:lineRule="auto"/>
        <w:ind w:left="567" w:hanging="567"/>
        <w:jc w:val="both"/>
        <w:rPr>
          <w:rFonts w:ascii="Times New Roman" w:hAnsi="Times New Roman" w:cs="Times New Roman"/>
          <w:lang w:val="en-US" w:eastAsia="tr-TR"/>
        </w:rPr>
      </w:pPr>
      <w:r w:rsidRPr="006068A7">
        <w:rPr>
          <w:rFonts w:ascii="Times New Roman" w:hAnsi="Times New Roman" w:cs="Times New Roman"/>
          <w:lang w:val="en-US" w:eastAsia="tr-TR"/>
        </w:rPr>
        <w:t xml:space="preserve">Aydin, C., </w:t>
      </w:r>
      <w:proofErr w:type="spellStart"/>
      <w:r w:rsidRPr="006068A7">
        <w:rPr>
          <w:rFonts w:ascii="Times New Roman" w:hAnsi="Times New Roman" w:cs="Times New Roman"/>
          <w:lang w:val="en-US" w:eastAsia="tr-TR"/>
        </w:rPr>
        <w:t>Özcan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>, M. M. (2007): Determination of nutritional and physical properties of Myrtle (</w:t>
      </w:r>
      <w:proofErr w:type="spellStart"/>
      <w:r w:rsidRPr="006068A7">
        <w:rPr>
          <w:rFonts w:ascii="Times New Roman" w:hAnsi="Times New Roman" w:cs="Times New Roman"/>
          <w:i/>
          <w:lang w:val="en-US" w:eastAsia="tr-TR"/>
        </w:rPr>
        <w:t>Myrtus</w:t>
      </w:r>
      <w:proofErr w:type="spellEnd"/>
      <w:r w:rsidRPr="006068A7">
        <w:rPr>
          <w:rFonts w:ascii="Times New Roman" w:hAnsi="Times New Roman" w:cs="Times New Roman"/>
          <w:i/>
          <w:lang w:val="en-US" w:eastAsia="tr-TR"/>
        </w:rPr>
        <w:t xml:space="preserve"> </w:t>
      </w:r>
      <w:proofErr w:type="spellStart"/>
      <w:r w:rsidRPr="006068A7">
        <w:rPr>
          <w:rFonts w:ascii="Times New Roman" w:hAnsi="Times New Roman" w:cs="Times New Roman"/>
          <w:i/>
          <w:lang w:val="en-US" w:eastAsia="tr-TR"/>
        </w:rPr>
        <w:t>communis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 xml:space="preserve"> L.) fruits growing wild in Turkey. Journal of Food Engineering 79: 453-458.</w:t>
      </w:r>
    </w:p>
    <w:p w14:paraId="3B455ED2" w14:textId="552AAA7E" w:rsidR="006068A7" w:rsidRPr="006068A7" w:rsidRDefault="006068A7" w:rsidP="006068A7">
      <w:pPr>
        <w:pStyle w:val="13ReferenceList"/>
        <w:spacing w:after="0" w:line="240" w:lineRule="auto"/>
        <w:ind w:left="567" w:hanging="567"/>
        <w:jc w:val="both"/>
        <w:rPr>
          <w:rFonts w:ascii="Times New Roman" w:hAnsi="Times New Roman" w:cs="Times New Roman"/>
          <w:lang w:val="en-US" w:eastAsia="tr-TR"/>
        </w:rPr>
      </w:pPr>
      <w:r w:rsidRPr="006068A7">
        <w:rPr>
          <w:rFonts w:ascii="Times New Roman" w:hAnsi="Times New Roman" w:cs="Times New Roman"/>
          <w:lang w:val="en-US" w:eastAsia="tr-TR"/>
        </w:rPr>
        <w:t xml:space="preserve">Benelli, C., Fernanda, C. M., De Carlo, A. (2015): Plant Form. A Temporary immersion system, for </w:t>
      </w:r>
      <w:r w:rsidRPr="006068A7">
        <w:rPr>
          <w:rFonts w:ascii="Times New Roman" w:hAnsi="Times New Roman" w:cs="Times New Roman"/>
          <w:i/>
          <w:lang w:val="en-US" w:eastAsia="tr-TR"/>
        </w:rPr>
        <w:t>in vitro</w:t>
      </w:r>
      <w:r w:rsidRPr="006068A7">
        <w:rPr>
          <w:rFonts w:ascii="Times New Roman" w:hAnsi="Times New Roman" w:cs="Times New Roman"/>
          <w:lang w:val="en-US" w:eastAsia="tr-TR"/>
        </w:rPr>
        <w:t xml:space="preserve"> propagation of </w:t>
      </w:r>
      <w:r w:rsidRPr="006068A7">
        <w:rPr>
          <w:rFonts w:ascii="Times New Roman" w:hAnsi="Times New Roman" w:cs="Times New Roman"/>
          <w:i/>
          <w:lang w:val="en-US" w:eastAsia="tr-TR"/>
        </w:rPr>
        <w:t xml:space="preserve">M. </w:t>
      </w:r>
      <w:proofErr w:type="spellStart"/>
      <w:r w:rsidRPr="006068A7">
        <w:rPr>
          <w:rFonts w:ascii="Times New Roman" w:hAnsi="Times New Roman" w:cs="Times New Roman"/>
          <w:i/>
          <w:lang w:val="en-US" w:eastAsia="tr-TR"/>
        </w:rPr>
        <w:t>communis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 xml:space="preserve"> and </w:t>
      </w:r>
      <w:r w:rsidRPr="006068A7">
        <w:rPr>
          <w:rFonts w:ascii="Times New Roman" w:hAnsi="Times New Roman" w:cs="Times New Roman"/>
          <w:i/>
          <w:lang w:val="en-US" w:eastAsia="tr-TR"/>
        </w:rPr>
        <w:t xml:space="preserve">Olea </w:t>
      </w:r>
      <w:proofErr w:type="spellStart"/>
      <w:r w:rsidRPr="006068A7">
        <w:rPr>
          <w:rFonts w:ascii="Times New Roman" w:hAnsi="Times New Roman" w:cs="Times New Roman"/>
          <w:i/>
          <w:lang w:val="en-US" w:eastAsia="tr-TR"/>
        </w:rPr>
        <w:t>europae</w:t>
      </w:r>
      <w:proofErr w:type="spellEnd"/>
      <w:r w:rsidRPr="006068A7">
        <w:rPr>
          <w:rFonts w:ascii="Times New Roman" w:hAnsi="Times New Roman" w:cs="Times New Roman"/>
          <w:i/>
          <w:lang w:val="en-US" w:eastAsia="tr-TR"/>
        </w:rPr>
        <w:t>.</w:t>
      </w:r>
      <w:r w:rsidRPr="006068A7">
        <w:rPr>
          <w:rFonts w:ascii="Times New Roman" w:hAnsi="Times New Roman" w:cs="Times New Roman"/>
          <w:lang w:val="en-US" w:eastAsia="tr-TR"/>
        </w:rPr>
        <w:t xml:space="preserve"> 6th International Symposium on Production and Establishment of </w:t>
      </w:r>
      <w:proofErr w:type="spellStart"/>
      <w:r w:rsidRPr="006068A7">
        <w:rPr>
          <w:rFonts w:ascii="Times New Roman" w:hAnsi="Times New Roman" w:cs="Times New Roman"/>
          <w:lang w:val="en-US" w:eastAsia="tr-TR"/>
        </w:rPr>
        <w:t>Micropropagated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 xml:space="preserve"> Plants, </w:t>
      </w:r>
      <w:proofErr w:type="spellStart"/>
      <w:r w:rsidRPr="006068A7">
        <w:rPr>
          <w:rFonts w:ascii="Times New Roman" w:hAnsi="Times New Roman" w:cs="Times New Roman"/>
          <w:lang w:val="en-US" w:eastAsia="tr-TR"/>
        </w:rPr>
        <w:t>Sanremo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>, Italy, Abstract Book.</w:t>
      </w:r>
    </w:p>
    <w:p w14:paraId="6F5370DC" w14:textId="5F2B34B5" w:rsidR="006068A7" w:rsidRPr="006068A7" w:rsidRDefault="006068A7" w:rsidP="006068A7">
      <w:pPr>
        <w:pStyle w:val="13ReferenceList"/>
        <w:spacing w:after="0" w:line="240" w:lineRule="auto"/>
        <w:ind w:left="567" w:hanging="567"/>
        <w:jc w:val="both"/>
        <w:rPr>
          <w:rFonts w:ascii="Times New Roman" w:hAnsi="Times New Roman" w:cs="Times New Roman"/>
          <w:lang w:val="en-US" w:eastAsia="tr-TR"/>
        </w:rPr>
      </w:pPr>
      <w:proofErr w:type="spellStart"/>
      <w:r w:rsidRPr="006068A7">
        <w:rPr>
          <w:rFonts w:ascii="Times New Roman" w:hAnsi="Times New Roman" w:cs="Times New Roman"/>
          <w:lang w:val="en-US" w:eastAsia="tr-TR"/>
        </w:rPr>
        <w:t>Bohidar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 xml:space="preserve">, S., </w:t>
      </w:r>
      <w:proofErr w:type="spellStart"/>
      <w:r w:rsidRPr="006068A7">
        <w:rPr>
          <w:rFonts w:ascii="Times New Roman" w:hAnsi="Times New Roman" w:cs="Times New Roman"/>
          <w:lang w:val="en-US" w:eastAsia="tr-TR"/>
        </w:rPr>
        <w:t>Thirunavoukkarasu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 xml:space="preserve">, M., </w:t>
      </w:r>
      <w:proofErr w:type="spellStart"/>
      <w:r w:rsidRPr="006068A7">
        <w:rPr>
          <w:rFonts w:ascii="Times New Roman" w:hAnsi="Times New Roman" w:cs="Times New Roman"/>
          <w:lang w:val="en-US" w:eastAsia="tr-TR"/>
        </w:rPr>
        <w:t>Roa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 xml:space="preserve">, T. V. (2008): Effect of plant growth regulators on </w:t>
      </w:r>
      <w:r w:rsidRPr="006068A7">
        <w:rPr>
          <w:rFonts w:ascii="Times New Roman" w:hAnsi="Times New Roman" w:cs="Times New Roman"/>
          <w:i/>
          <w:lang w:val="en-US" w:eastAsia="tr-TR"/>
        </w:rPr>
        <w:t>in vitro</w:t>
      </w:r>
      <w:r w:rsidRPr="006068A7">
        <w:rPr>
          <w:rFonts w:ascii="Times New Roman" w:hAnsi="Times New Roman" w:cs="Times New Roman"/>
          <w:lang w:val="en-US" w:eastAsia="tr-TR"/>
        </w:rPr>
        <w:t xml:space="preserve"> micropropagation of ‘Garden Rue’ (</w:t>
      </w:r>
      <w:r w:rsidRPr="006068A7">
        <w:rPr>
          <w:rFonts w:ascii="Times New Roman" w:hAnsi="Times New Roman" w:cs="Times New Roman"/>
          <w:i/>
          <w:lang w:val="en-US" w:eastAsia="tr-TR"/>
        </w:rPr>
        <w:t xml:space="preserve">R. </w:t>
      </w:r>
      <w:proofErr w:type="spellStart"/>
      <w:r w:rsidRPr="006068A7">
        <w:rPr>
          <w:rFonts w:ascii="Times New Roman" w:hAnsi="Times New Roman" w:cs="Times New Roman"/>
          <w:i/>
          <w:lang w:val="en-US" w:eastAsia="tr-TR"/>
        </w:rPr>
        <w:t>graveolens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 xml:space="preserve"> L.). International Journal of Integrative Biology 3(1): 36-43.</w:t>
      </w:r>
    </w:p>
    <w:p w14:paraId="6F1D8834" w14:textId="545BC5F5" w:rsidR="006068A7" w:rsidRPr="006068A7" w:rsidRDefault="006068A7" w:rsidP="006068A7">
      <w:pPr>
        <w:pStyle w:val="13ReferenceList"/>
        <w:spacing w:after="0" w:line="240" w:lineRule="auto"/>
        <w:ind w:left="567" w:hanging="567"/>
        <w:jc w:val="both"/>
        <w:rPr>
          <w:rFonts w:ascii="Times New Roman" w:hAnsi="Times New Roman" w:cs="Times New Roman"/>
          <w:lang w:val="en-US" w:eastAsia="tr-TR"/>
        </w:rPr>
      </w:pPr>
      <w:proofErr w:type="spellStart"/>
      <w:r w:rsidRPr="006068A7">
        <w:rPr>
          <w:rFonts w:ascii="Times New Roman" w:hAnsi="Times New Roman" w:cs="Times New Roman"/>
          <w:lang w:val="en-US" w:eastAsia="tr-TR"/>
        </w:rPr>
        <w:t>Casaburi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 xml:space="preserve">, A., Di Martino, V., </w:t>
      </w:r>
      <w:proofErr w:type="spellStart"/>
      <w:r w:rsidRPr="006068A7">
        <w:rPr>
          <w:rFonts w:ascii="Times New Roman" w:hAnsi="Times New Roman" w:cs="Times New Roman"/>
          <w:lang w:val="en-US" w:eastAsia="tr-TR"/>
        </w:rPr>
        <w:t>Ercolini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 xml:space="preserve">, D., </w:t>
      </w:r>
      <w:proofErr w:type="spellStart"/>
      <w:r w:rsidRPr="006068A7">
        <w:rPr>
          <w:rFonts w:ascii="Times New Roman" w:hAnsi="Times New Roman" w:cs="Times New Roman"/>
          <w:lang w:val="en-US" w:eastAsia="tr-TR"/>
        </w:rPr>
        <w:t>Parente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 xml:space="preserve">, E., Villani, F. (2015): Antimicrobial activity of </w:t>
      </w:r>
      <w:proofErr w:type="spellStart"/>
      <w:r w:rsidRPr="006068A7">
        <w:rPr>
          <w:rFonts w:ascii="Times New Roman" w:hAnsi="Times New Roman" w:cs="Times New Roman"/>
          <w:i/>
          <w:lang w:val="en-US" w:eastAsia="tr-TR"/>
        </w:rPr>
        <w:t>Myrtus</w:t>
      </w:r>
      <w:proofErr w:type="spellEnd"/>
      <w:r w:rsidRPr="006068A7">
        <w:rPr>
          <w:rFonts w:ascii="Times New Roman" w:hAnsi="Times New Roman" w:cs="Times New Roman"/>
          <w:i/>
          <w:lang w:val="en-US" w:eastAsia="tr-TR"/>
        </w:rPr>
        <w:t xml:space="preserve"> </w:t>
      </w:r>
      <w:proofErr w:type="spellStart"/>
      <w:r w:rsidRPr="006068A7">
        <w:rPr>
          <w:rFonts w:ascii="Times New Roman" w:hAnsi="Times New Roman" w:cs="Times New Roman"/>
          <w:i/>
          <w:lang w:val="en-US" w:eastAsia="tr-TR"/>
        </w:rPr>
        <w:t>communis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 xml:space="preserve"> L. water-ethanol extract against meat spoilage strains of </w:t>
      </w:r>
      <w:proofErr w:type="spellStart"/>
      <w:r w:rsidRPr="006068A7">
        <w:rPr>
          <w:rFonts w:ascii="Times New Roman" w:hAnsi="Times New Roman" w:cs="Times New Roman"/>
          <w:i/>
          <w:lang w:val="en-US" w:eastAsia="tr-TR"/>
        </w:rPr>
        <w:t>Brochothrix</w:t>
      </w:r>
      <w:proofErr w:type="spellEnd"/>
      <w:r w:rsidRPr="006068A7">
        <w:rPr>
          <w:rFonts w:ascii="Times New Roman" w:hAnsi="Times New Roman" w:cs="Times New Roman"/>
          <w:i/>
          <w:lang w:val="en-US" w:eastAsia="tr-TR"/>
        </w:rPr>
        <w:t xml:space="preserve"> </w:t>
      </w:r>
      <w:proofErr w:type="spellStart"/>
      <w:r w:rsidRPr="006068A7">
        <w:rPr>
          <w:rFonts w:ascii="Times New Roman" w:hAnsi="Times New Roman" w:cs="Times New Roman"/>
          <w:i/>
          <w:lang w:val="en-US" w:eastAsia="tr-TR"/>
        </w:rPr>
        <w:t>thermosphacta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 xml:space="preserve"> and </w:t>
      </w:r>
      <w:r w:rsidRPr="006068A7">
        <w:rPr>
          <w:rFonts w:ascii="Times New Roman" w:hAnsi="Times New Roman" w:cs="Times New Roman"/>
          <w:i/>
          <w:lang w:val="en-US" w:eastAsia="tr-TR"/>
        </w:rPr>
        <w:t xml:space="preserve">Pseudomonas </w:t>
      </w:r>
      <w:proofErr w:type="spellStart"/>
      <w:r w:rsidRPr="006068A7">
        <w:rPr>
          <w:rFonts w:ascii="Times New Roman" w:hAnsi="Times New Roman" w:cs="Times New Roman"/>
          <w:i/>
          <w:lang w:val="en-US" w:eastAsia="tr-TR"/>
        </w:rPr>
        <w:t>fragi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 xml:space="preserve"> </w:t>
      </w:r>
      <w:r w:rsidRPr="006068A7">
        <w:rPr>
          <w:rFonts w:ascii="Times New Roman" w:hAnsi="Times New Roman" w:cs="Times New Roman"/>
          <w:i/>
          <w:lang w:val="en-US" w:eastAsia="tr-TR"/>
        </w:rPr>
        <w:t>in vitro</w:t>
      </w:r>
      <w:r w:rsidRPr="006068A7">
        <w:rPr>
          <w:rFonts w:ascii="Times New Roman" w:hAnsi="Times New Roman" w:cs="Times New Roman"/>
          <w:lang w:val="en-US" w:eastAsia="tr-TR"/>
        </w:rPr>
        <w:t xml:space="preserve"> and in meat. Annals of Microbiology 65(2): 841-850.</w:t>
      </w:r>
    </w:p>
    <w:p w14:paraId="5AFF1C77" w14:textId="4DD0FB5E" w:rsidR="006068A7" w:rsidRPr="006068A7" w:rsidRDefault="006068A7" w:rsidP="006068A7">
      <w:pPr>
        <w:pStyle w:val="13ReferenceList"/>
        <w:spacing w:after="0" w:line="240" w:lineRule="auto"/>
        <w:ind w:left="567" w:hanging="567"/>
        <w:jc w:val="both"/>
        <w:rPr>
          <w:rFonts w:ascii="Times New Roman" w:hAnsi="Times New Roman" w:cs="Times New Roman"/>
          <w:lang w:val="en-US" w:eastAsia="tr-TR"/>
        </w:rPr>
      </w:pPr>
      <w:proofErr w:type="spellStart"/>
      <w:r w:rsidRPr="006068A7">
        <w:rPr>
          <w:rFonts w:ascii="Times New Roman" w:hAnsi="Times New Roman" w:cs="Times New Roman"/>
          <w:lang w:val="en-US" w:eastAsia="tr-TR"/>
        </w:rPr>
        <w:t>Dahmoune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 xml:space="preserve">, F., Nayak, B., </w:t>
      </w:r>
      <w:proofErr w:type="spellStart"/>
      <w:r w:rsidRPr="006068A7">
        <w:rPr>
          <w:rFonts w:ascii="Times New Roman" w:hAnsi="Times New Roman" w:cs="Times New Roman"/>
          <w:lang w:val="en-US" w:eastAsia="tr-TR"/>
        </w:rPr>
        <w:t>Moussi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 xml:space="preserve">, K., Remini, H., </w:t>
      </w:r>
      <w:proofErr w:type="spellStart"/>
      <w:r w:rsidRPr="006068A7">
        <w:rPr>
          <w:rFonts w:ascii="Times New Roman" w:hAnsi="Times New Roman" w:cs="Times New Roman"/>
          <w:lang w:val="en-US" w:eastAsia="tr-TR"/>
        </w:rPr>
        <w:t>Madani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 xml:space="preserve">, K. (2015): Optimization of microwave-assisted extraction of polyphenols from </w:t>
      </w:r>
      <w:proofErr w:type="spellStart"/>
      <w:r w:rsidRPr="006068A7">
        <w:rPr>
          <w:rFonts w:ascii="Times New Roman" w:hAnsi="Times New Roman" w:cs="Times New Roman"/>
          <w:i/>
          <w:lang w:val="en-US" w:eastAsia="tr-TR"/>
        </w:rPr>
        <w:t>Myrtus</w:t>
      </w:r>
      <w:proofErr w:type="spellEnd"/>
      <w:r w:rsidRPr="006068A7">
        <w:rPr>
          <w:rFonts w:ascii="Times New Roman" w:hAnsi="Times New Roman" w:cs="Times New Roman"/>
          <w:i/>
          <w:lang w:val="en-US" w:eastAsia="tr-TR"/>
        </w:rPr>
        <w:t xml:space="preserve"> </w:t>
      </w:r>
      <w:proofErr w:type="spellStart"/>
      <w:r w:rsidRPr="006068A7">
        <w:rPr>
          <w:rFonts w:ascii="Times New Roman" w:hAnsi="Times New Roman" w:cs="Times New Roman"/>
          <w:i/>
          <w:lang w:val="en-US" w:eastAsia="tr-TR"/>
        </w:rPr>
        <w:t>communis</w:t>
      </w:r>
      <w:proofErr w:type="spellEnd"/>
      <w:r w:rsidRPr="006068A7">
        <w:rPr>
          <w:rFonts w:ascii="Times New Roman" w:hAnsi="Times New Roman" w:cs="Times New Roman"/>
          <w:lang w:val="en-US" w:eastAsia="tr-TR"/>
        </w:rPr>
        <w:t xml:space="preserve"> L. leaves. Food Chemistry 166: 585-595.</w:t>
      </w:r>
    </w:p>
    <w:p w14:paraId="3DAD88AE" w14:textId="77777777" w:rsidR="006068A7" w:rsidRPr="0044391B" w:rsidRDefault="006068A7" w:rsidP="001C712C">
      <w:pPr>
        <w:tabs>
          <w:tab w:val="right" w:pos="9072"/>
        </w:tabs>
        <w:spacing w:before="480" w:after="2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6068A7" w:rsidRPr="0044391B" w:rsidSect="001C712C">
      <w:headerReference w:type="default" r:id="rId13"/>
      <w:footerReference w:type="default" r:id="rId14"/>
      <w:headerReference w:type="first" r:id="rId15"/>
      <w:pgSz w:w="11906" w:h="16838"/>
      <w:pgMar w:top="1701" w:right="1701" w:bottom="1701" w:left="1701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E1F17" w14:textId="77777777" w:rsidR="002D58D6" w:rsidRDefault="002D58D6" w:rsidP="00451D5C">
      <w:pPr>
        <w:spacing w:after="0" w:line="240" w:lineRule="auto"/>
      </w:pPr>
      <w:r>
        <w:separator/>
      </w:r>
    </w:p>
  </w:endnote>
  <w:endnote w:type="continuationSeparator" w:id="0">
    <w:p w14:paraId="6E7C1006" w14:textId="77777777" w:rsidR="002D58D6" w:rsidRDefault="002D58D6" w:rsidP="00451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81688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F48489" w14:textId="77777777" w:rsidR="001C712C" w:rsidRPr="009B002F" w:rsidRDefault="001C712C" w:rsidP="001C712C">
        <w:pPr>
          <w:pStyle w:val="AltBilgi"/>
          <w:jc w:val="right"/>
          <w:rPr>
            <w:rFonts w:ascii="Times New Roman" w:hAnsi="Times New Roman" w:cs="Times New Roman"/>
          </w:rPr>
        </w:pPr>
        <w:r w:rsidRPr="009B002F">
          <w:rPr>
            <w:rFonts w:ascii="Times New Roman" w:hAnsi="Times New Roman" w:cs="Times New Roman"/>
          </w:rPr>
          <w:fldChar w:fldCharType="begin"/>
        </w:r>
        <w:r w:rsidRPr="009B002F">
          <w:rPr>
            <w:rFonts w:ascii="Times New Roman" w:hAnsi="Times New Roman" w:cs="Times New Roman"/>
          </w:rPr>
          <w:instrText>PAGE   \* MERGEFORMAT</w:instrText>
        </w:r>
        <w:r w:rsidRPr="009B002F">
          <w:rPr>
            <w:rFonts w:ascii="Times New Roman" w:hAnsi="Times New Roman" w:cs="Times New Roman"/>
          </w:rPr>
          <w:fldChar w:fldCharType="separate"/>
        </w:r>
        <w:r w:rsidRPr="009B002F">
          <w:rPr>
            <w:rFonts w:ascii="Times New Roman" w:hAnsi="Times New Roman" w:cs="Times New Roman"/>
          </w:rPr>
          <w:t>2</w:t>
        </w:r>
        <w:r w:rsidRPr="009B002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30357" w14:textId="77777777" w:rsidR="002D58D6" w:rsidRDefault="002D58D6" w:rsidP="00451D5C">
      <w:pPr>
        <w:spacing w:after="0" w:line="240" w:lineRule="auto"/>
      </w:pPr>
      <w:r>
        <w:separator/>
      </w:r>
    </w:p>
  </w:footnote>
  <w:footnote w:type="continuationSeparator" w:id="0">
    <w:p w14:paraId="2C93197A" w14:textId="77777777" w:rsidR="002D58D6" w:rsidRDefault="002D58D6" w:rsidP="00451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97452" w14:textId="3F7DC2A5" w:rsidR="00E85AE1" w:rsidRPr="001C712C" w:rsidRDefault="0072268B" w:rsidP="001C712C">
    <w:pPr>
      <w:tabs>
        <w:tab w:val="center" w:pos="4153"/>
        <w:tab w:val="right" w:pos="8306"/>
      </w:tabs>
      <w:suppressAutoHyphens/>
      <w:spacing w:after="0"/>
      <w:jc w:val="center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  <w:noProof/>
        <w:color w:val="000000"/>
        <w:sz w:val="16"/>
        <w:szCs w:val="16"/>
        <w:lang w:val="en-US" w:eastAsia="tr-TR"/>
      </w:rPr>
      <w:t xml:space="preserve">First Author Surname </w:t>
    </w:r>
    <w:r w:rsidR="001C712C" w:rsidRPr="001C712C">
      <w:rPr>
        <w:rFonts w:ascii="Times New Roman" w:eastAsia="Times New Roman" w:hAnsi="Times New Roman" w:cs="Times New Roman"/>
        <w:noProof/>
        <w:color w:val="000000"/>
        <w:sz w:val="16"/>
        <w:szCs w:val="16"/>
        <w:lang w:val="en-US" w:eastAsia="tr-TR"/>
      </w:rPr>
      <w:t xml:space="preserve">et al.: </w:t>
    </w:r>
    <w:r w:rsidR="006068A7">
      <w:rPr>
        <w:rFonts w:ascii="Times New Roman" w:eastAsia="Times New Roman" w:hAnsi="Times New Roman" w:cs="Times New Roman"/>
        <w:noProof/>
        <w:color w:val="000000"/>
        <w:sz w:val="16"/>
        <w:szCs w:val="16"/>
        <w:lang w:val="en-US" w:eastAsia="tr-TR"/>
      </w:rPr>
      <w:t>The title of paper</w:t>
    </w:r>
  </w:p>
  <w:p w14:paraId="4DB0156D" w14:textId="77777777" w:rsidR="00E85AE1" w:rsidRDefault="00E85A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76BD4" w14:textId="3D0CF999" w:rsidR="00502DF2" w:rsidRPr="009B002F" w:rsidRDefault="004743C3" w:rsidP="00502DF2">
    <w:pPr>
      <w:pStyle w:val="stBilgi"/>
      <w:jc w:val="right"/>
      <w:rPr>
        <w:rFonts w:ascii="Times New Roman" w:hAnsi="Times New Roman" w:cs="Times New Roman"/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A16ECC1" wp14:editId="70C2D6A7">
          <wp:simplePos x="0" y="0"/>
          <wp:positionH relativeFrom="column">
            <wp:posOffset>276225</wp:posOffset>
          </wp:positionH>
          <wp:positionV relativeFrom="paragraph">
            <wp:posOffset>-58420</wp:posOffset>
          </wp:positionV>
          <wp:extent cx="441960" cy="605790"/>
          <wp:effectExtent l="0" t="0" r="0" b="3810"/>
          <wp:wrapTight wrapText="bothSides">
            <wp:wrapPolygon edited="0">
              <wp:start x="7448" y="0"/>
              <wp:lineTo x="931" y="2717"/>
              <wp:lineTo x="0" y="4755"/>
              <wp:lineTo x="0" y="21057"/>
              <wp:lineTo x="20483" y="21057"/>
              <wp:lineTo x="19552" y="2717"/>
              <wp:lineTo x="13034" y="0"/>
              <wp:lineTo x="7448" y="0"/>
            </wp:wrapPolygon>
          </wp:wrapTight>
          <wp:docPr id="2" name="Resim 2" descr="Page Head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ge Head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4743C3">
      <w:rPr>
        <w:rFonts w:ascii="Times New Roman" w:hAnsi="Times New Roman" w:cs="Times New Roman"/>
        <w:i/>
        <w:iCs/>
        <w:sz w:val="20"/>
        <w:szCs w:val="20"/>
      </w:rPr>
      <w:t>Turkish</w:t>
    </w:r>
    <w:proofErr w:type="spellEnd"/>
    <w:r w:rsidRPr="004743C3">
      <w:rPr>
        <w:rFonts w:ascii="Times New Roman" w:hAnsi="Times New Roman" w:cs="Times New Roman"/>
        <w:i/>
        <w:iCs/>
        <w:sz w:val="20"/>
        <w:szCs w:val="20"/>
      </w:rPr>
      <w:t xml:space="preserve"> </w:t>
    </w:r>
    <w:proofErr w:type="spellStart"/>
    <w:r w:rsidRPr="004743C3">
      <w:rPr>
        <w:rFonts w:ascii="Times New Roman" w:hAnsi="Times New Roman" w:cs="Times New Roman"/>
        <w:i/>
        <w:iCs/>
        <w:sz w:val="20"/>
        <w:szCs w:val="20"/>
      </w:rPr>
      <w:t>Journal</w:t>
    </w:r>
    <w:proofErr w:type="spellEnd"/>
    <w:r w:rsidRPr="004743C3">
      <w:rPr>
        <w:rFonts w:ascii="Times New Roman" w:hAnsi="Times New Roman" w:cs="Times New Roman"/>
        <w:i/>
        <w:iCs/>
        <w:sz w:val="20"/>
        <w:szCs w:val="20"/>
      </w:rPr>
      <w:t xml:space="preserve"> of </w:t>
    </w:r>
    <w:proofErr w:type="spellStart"/>
    <w:r w:rsidRPr="004743C3">
      <w:rPr>
        <w:rFonts w:ascii="Times New Roman" w:hAnsi="Times New Roman" w:cs="Times New Roman"/>
        <w:i/>
        <w:iCs/>
        <w:sz w:val="20"/>
        <w:szCs w:val="20"/>
      </w:rPr>
      <w:t>Scientific</w:t>
    </w:r>
    <w:proofErr w:type="spellEnd"/>
    <w:r w:rsidRPr="004743C3">
      <w:rPr>
        <w:rFonts w:ascii="Times New Roman" w:hAnsi="Times New Roman" w:cs="Times New Roman"/>
        <w:i/>
        <w:iCs/>
        <w:sz w:val="20"/>
        <w:szCs w:val="20"/>
      </w:rPr>
      <w:t xml:space="preserve"> </w:t>
    </w:r>
    <w:proofErr w:type="spellStart"/>
    <w:r w:rsidRPr="004743C3">
      <w:rPr>
        <w:rFonts w:ascii="Times New Roman" w:hAnsi="Times New Roman" w:cs="Times New Roman"/>
        <w:i/>
        <w:iCs/>
        <w:sz w:val="20"/>
        <w:szCs w:val="20"/>
      </w:rPr>
      <w:t>Reviews</w:t>
    </w:r>
    <w:proofErr w:type="spellEnd"/>
  </w:p>
  <w:p w14:paraId="44B051F2" w14:textId="5A6EC115" w:rsidR="00502DF2" w:rsidRPr="009B002F" w:rsidRDefault="00502DF2" w:rsidP="00502DF2">
    <w:pPr>
      <w:pStyle w:val="stBilgi"/>
      <w:jc w:val="right"/>
      <w:rPr>
        <w:rFonts w:ascii="Times New Roman" w:hAnsi="Times New Roman" w:cs="Times New Roman"/>
        <w:i/>
        <w:iCs/>
        <w:sz w:val="20"/>
        <w:szCs w:val="20"/>
      </w:rPr>
    </w:pPr>
    <w:r w:rsidRPr="009B002F">
      <w:rPr>
        <w:rFonts w:ascii="Times New Roman" w:hAnsi="Times New Roman" w:cs="Times New Roman"/>
        <w:i/>
        <w:iCs/>
        <w:sz w:val="20"/>
        <w:szCs w:val="20"/>
      </w:rPr>
      <w:t>E-ISSN: 2</w:t>
    </w:r>
    <w:r w:rsidR="00C2226D" w:rsidRPr="009B002F">
      <w:rPr>
        <w:rFonts w:ascii="Times New Roman" w:hAnsi="Times New Roman" w:cs="Times New Roman"/>
        <w:i/>
        <w:iCs/>
        <w:sz w:val="20"/>
        <w:szCs w:val="20"/>
      </w:rPr>
      <w:t>146</w:t>
    </w:r>
    <w:r w:rsidRPr="009B002F">
      <w:rPr>
        <w:rFonts w:ascii="Times New Roman" w:hAnsi="Times New Roman" w:cs="Times New Roman"/>
        <w:i/>
        <w:iCs/>
        <w:sz w:val="20"/>
        <w:szCs w:val="20"/>
      </w:rPr>
      <w:t>-</w:t>
    </w:r>
    <w:r w:rsidR="00C2226D" w:rsidRPr="009B002F">
      <w:rPr>
        <w:rFonts w:ascii="Times New Roman" w:hAnsi="Times New Roman" w:cs="Times New Roman"/>
        <w:i/>
        <w:iCs/>
        <w:sz w:val="20"/>
        <w:szCs w:val="20"/>
      </w:rPr>
      <w:t>0</w:t>
    </w:r>
    <w:r w:rsidR="004743C3">
      <w:rPr>
        <w:rFonts w:ascii="Times New Roman" w:hAnsi="Times New Roman" w:cs="Times New Roman"/>
        <w:i/>
        <w:iCs/>
        <w:sz w:val="20"/>
        <w:szCs w:val="20"/>
      </w:rPr>
      <w:t>132</w:t>
    </w:r>
    <w:r w:rsidRPr="009B002F">
      <w:rPr>
        <w:rFonts w:ascii="Times New Roman" w:hAnsi="Times New Roman" w:cs="Times New Roman"/>
        <w:i/>
        <w:iCs/>
        <w:sz w:val="20"/>
        <w:szCs w:val="20"/>
      </w:rPr>
      <w:t xml:space="preserve"> 1</w:t>
    </w:r>
    <w:r w:rsidR="004743C3">
      <w:rPr>
        <w:rFonts w:ascii="Times New Roman" w:hAnsi="Times New Roman" w:cs="Times New Roman"/>
        <w:i/>
        <w:iCs/>
        <w:sz w:val="20"/>
        <w:szCs w:val="20"/>
      </w:rPr>
      <w:t>3</w:t>
    </w:r>
    <w:r w:rsidRPr="009B002F">
      <w:rPr>
        <w:rFonts w:ascii="Times New Roman" w:hAnsi="Times New Roman" w:cs="Times New Roman"/>
        <w:i/>
        <w:iCs/>
        <w:sz w:val="20"/>
        <w:szCs w:val="20"/>
      </w:rPr>
      <w:t>(</w:t>
    </w:r>
    <w:r w:rsidR="004743C3">
      <w:rPr>
        <w:rFonts w:ascii="Times New Roman" w:hAnsi="Times New Roman" w:cs="Times New Roman"/>
        <w:i/>
        <w:iCs/>
        <w:sz w:val="20"/>
        <w:szCs w:val="20"/>
      </w:rPr>
      <w:t>1</w:t>
    </w:r>
    <w:r w:rsidRPr="009B002F">
      <w:rPr>
        <w:rFonts w:ascii="Times New Roman" w:hAnsi="Times New Roman" w:cs="Times New Roman"/>
        <w:i/>
        <w:iCs/>
        <w:sz w:val="20"/>
        <w:szCs w:val="20"/>
      </w:rPr>
      <w:t>): 1-3, 2020</w:t>
    </w:r>
  </w:p>
  <w:p w14:paraId="5025A9B9" w14:textId="50324C7B" w:rsidR="001C712C" w:rsidRPr="009B002F" w:rsidRDefault="004743C3" w:rsidP="00502DF2">
    <w:pPr>
      <w:pStyle w:val="stBilgi"/>
      <w:jc w:val="right"/>
      <w:rPr>
        <w:rFonts w:ascii="Times New Roman" w:hAnsi="Times New Roman" w:cs="Times New Roman"/>
        <w:i/>
        <w:iCs/>
        <w:sz w:val="20"/>
        <w:szCs w:val="20"/>
        <w:u w:val="single"/>
      </w:rPr>
    </w:pPr>
    <w:proofErr w:type="spellStart"/>
    <w:r>
      <w:rPr>
        <w:rFonts w:ascii="Times New Roman" w:hAnsi="Times New Roman" w:cs="Times New Roman"/>
        <w:i/>
        <w:iCs/>
        <w:sz w:val="20"/>
        <w:szCs w:val="20"/>
        <w:u w:val="single"/>
      </w:rPr>
      <w:t>Review</w:t>
    </w:r>
    <w:proofErr w:type="spellEnd"/>
    <w:r w:rsidR="00502DF2" w:rsidRPr="009B002F">
      <w:rPr>
        <w:rFonts w:ascii="Times New Roman" w:hAnsi="Times New Roman" w:cs="Times New Roman"/>
        <w:i/>
        <w:iCs/>
        <w:sz w:val="20"/>
        <w:szCs w:val="20"/>
        <w:u w:val="single"/>
      </w:rPr>
      <w:t xml:space="preserve"> </w:t>
    </w:r>
    <w:proofErr w:type="spellStart"/>
    <w:r w:rsidR="00502DF2" w:rsidRPr="009B002F">
      <w:rPr>
        <w:rFonts w:ascii="Times New Roman" w:hAnsi="Times New Roman" w:cs="Times New Roman"/>
        <w:i/>
        <w:iCs/>
        <w:sz w:val="20"/>
        <w:szCs w:val="20"/>
        <w:u w:val="single"/>
      </w:rPr>
      <w:t>Article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11033"/>
    <w:multiLevelType w:val="hybridMultilevel"/>
    <w:tmpl w:val="4C2A4FAE"/>
    <w:lvl w:ilvl="0" w:tplc="B4C44090">
      <w:start w:val="1"/>
      <w:numFmt w:val="decimal"/>
      <w:pStyle w:val="13ReferenceList"/>
      <w:lvlText w:val="[%1]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B7CAE"/>
    <w:multiLevelType w:val="hybridMultilevel"/>
    <w:tmpl w:val="411C4C92"/>
    <w:lvl w:ilvl="0" w:tplc="B4C44090">
      <w:start w:val="1"/>
      <w:numFmt w:val="decimal"/>
      <w:lvlText w:val="[%1]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ze1NDAyNTW3NDFV0lEKTi0uzszPAykwNKgFANic7G8tAAAA"/>
  </w:docVars>
  <w:rsids>
    <w:rsidRoot w:val="002234A8"/>
    <w:rsid w:val="000169A3"/>
    <w:rsid w:val="00064345"/>
    <w:rsid w:val="000B6401"/>
    <w:rsid w:val="00137D96"/>
    <w:rsid w:val="0015671E"/>
    <w:rsid w:val="00167D93"/>
    <w:rsid w:val="001979F0"/>
    <w:rsid w:val="001A48F3"/>
    <w:rsid w:val="001B0E29"/>
    <w:rsid w:val="001B5007"/>
    <w:rsid w:val="001C7043"/>
    <w:rsid w:val="001C712C"/>
    <w:rsid w:val="00205E3E"/>
    <w:rsid w:val="00212E89"/>
    <w:rsid w:val="002234A8"/>
    <w:rsid w:val="00262B6A"/>
    <w:rsid w:val="002C479D"/>
    <w:rsid w:val="002D58D6"/>
    <w:rsid w:val="0032012E"/>
    <w:rsid w:val="00322865"/>
    <w:rsid w:val="003476F5"/>
    <w:rsid w:val="00357012"/>
    <w:rsid w:val="003938FF"/>
    <w:rsid w:val="003A1DF9"/>
    <w:rsid w:val="003B6AD4"/>
    <w:rsid w:val="003F39D9"/>
    <w:rsid w:val="0044391B"/>
    <w:rsid w:val="00451D5C"/>
    <w:rsid w:val="0047340F"/>
    <w:rsid w:val="004743C3"/>
    <w:rsid w:val="004E6F16"/>
    <w:rsid w:val="00502DF2"/>
    <w:rsid w:val="00513F2C"/>
    <w:rsid w:val="00517B70"/>
    <w:rsid w:val="005555C5"/>
    <w:rsid w:val="005560E7"/>
    <w:rsid w:val="006068A7"/>
    <w:rsid w:val="006164C3"/>
    <w:rsid w:val="00641D43"/>
    <w:rsid w:val="00697374"/>
    <w:rsid w:val="006A7333"/>
    <w:rsid w:val="006D2E73"/>
    <w:rsid w:val="00715A11"/>
    <w:rsid w:val="0072268B"/>
    <w:rsid w:val="007365F1"/>
    <w:rsid w:val="00743E85"/>
    <w:rsid w:val="007B0672"/>
    <w:rsid w:val="00815E2A"/>
    <w:rsid w:val="008A71BB"/>
    <w:rsid w:val="00932F4A"/>
    <w:rsid w:val="009361FF"/>
    <w:rsid w:val="00957C0F"/>
    <w:rsid w:val="009925EF"/>
    <w:rsid w:val="009A743D"/>
    <w:rsid w:val="009B002F"/>
    <w:rsid w:val="00A104E2"/>
    <w:rsid w:val="00A545CE"/>
    <w:rsid w:val="00A974E9"/>
    <w:rsid w:val="00AF7120"/>
    <w:rsid w:val="00B212C2"/>
    <w:rsid w:val="00B6155B"/>
    <w:rsid w:val="00C1014F"/>
    <w:rsid w:val="00C2226D"/>
    <w:rsid w:val="00C804BD"/>
    <w:rsid w:val="00C92F58"/>
    <w:rsid w:val="00D0720F"/>
    <w:rsid w:val="00D174F3"/>
    <w:rsid w:val="00D42C9A"/>
    <w:rsid w:val="00D465F2"/>
    <w:rsid w:val="00D75400"/>
    <w:rsid w:val="00DE2D57"/>
    <w:rsid w:val="00DE7B0D"/>
    <w:rsid w:val="00E21A00"/>
    <w:rsid w:val="00E32373"/>
    <w:rsid w:val="00E6506F"/>
    <w:rsid w:val="00E85AE1"/>
    <w:rsid w:val="00EC614B"/>
    <w:rsid w:val="00F8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B121C"/>
  <w15:docId w15:val="{AFFA3BA2-DCBF-464A-933B-75BA715F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323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trNumaras">
    <w:name w:val="line number"/>
    <w:basedOn w:val="VarsaylanParagrafYazTipi"/>
    <w:uiPriority w:val="99"/>
    <w:semiHidden/>
    <w:unhideWhenUsed/>
    <w:rsid w:val="00697374"/>
  </w:style>
  <w:style w:type="paragraph" w:customStyle="1" w:styleId="Abstract">
    <w:name w:val="Abstract"/>
    <w:basedOn w:val="Normal"/>
    <w:rsid w:val="00957C0F"/>
    <w:pPr>
      <w:spacing w:before="360" w:after="0" w:line="240" w:lineRule="auto"/>
      <w:ind w:left="288" w:right="288"/>
      <w:jc w:val="both"/>
    </w:pPr>
    <w:rPr>
      <w:rFonts w:ascii="Garamond" w:eastAsia="Times New Roman" w:hAnsi="Garamond" w:cs="Times New Roman"/>
      <w:sz w:val="18"/>
      <w:szCs w:val="20"/>
      <w:lang w:val="en-GB"/>
    </w:rPr>
  </w:style>
  <w:style w:type="paragraph" w:customStyle="1" w:styleId="Keywords">
    <w:name w:val="Keywords"/>
    <w:basedOn w:val="Normal"/>
    <w:rsid w:val="00957C0F"/>
    <w:pPr>
      <w:spacing w:after="120" w:line="240" w:lineRule="auto"/>
      <w:ind w:left="288" w:right="288"/>
      <w:jc w:val="both"/>
    </w:pPr>
    <w:rPr>
      <w:rFonts w:ascii="Garamond" w:eastAsia="Times New Roman" w:hAnsi="Garamond" w:cs="Times New Roman"/>
      <w:b/>
      <w:sz w:val="20"/>
      <w:szCs w:val="20"/>
      <w:lang w:val="en-GB"/>
    </w:rPr>
  </w:style>
  <w:style w:type="paragraph" w:styleId="stBilgi">
    <w:name w:val="header"/>
    <w:basedOn w:val="Normal"/>
    <w:link w:val="stBilgiChar"/>
    <w:unhideWhenUsed/>
    <w:rsid w:val="00451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451D5C"/>
  </w:style>
  <w:style w:type="paragraph" w:styleId="AltBilgi">
    <w:name w:val="footer"/>
    <w:basedOn w:val="Normal"/>
    <w:link w:val="AltBilgiChar"/>
    <w:uiPriority w:val="99"/>
    <w:unhideWhenUsed/>
    <w:rsid w:val="00451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1D5C"/>
  </w:style>
  <w:style w:type="character" w:styleId="Kpr">
    <w:name w:val="Hyperlink"/>
    <w:rsid w:val="003476F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7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7D9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815E2A"/>
  </w:style>
  <w:style w:type="character" w:styleId="Vurgu">
    <w:name w:val="Emphasis"/>
    <w:basedOn w:val="VarsaylanParagrafYazTipi"/>
    <w:uiPriority w:val="20"/>
    <w:qFormat/>
    <w:rsid w:val="00815E2A"/>
    <w:rPr>
      <w:i/>
      <w:iCs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16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169A3"/>
    <w:rPr>
      <w:rFonts w:ascii="Courier New" w:eastAsia="Times New Roman" w:hAnsi="Courier New" w:cs="Courier New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0169A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E85A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85AE1"/>
    <w:rPr>
      <w:rFonts w:ascii="Times New Roman" w:eastAsia="Times New Roman" w:hAnsi="Times New Roman" w:cs="Times New Roman"/>
      <w:b/>
      <w:sz w:val="24"/>
      <w:szCs w:val="2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85AE1"/>
    <w:rPr>
      <w:color w:val="605E5C"/>
      <w:shd w:val="clear" w:color="auto" w:fill="E1DFDD"/>
    </w:rPr>
  </w:style>
  <w:style w:type="paragraph" w:customStyle="1" w:styleId="11cReceivedAccepted">
    <w:name w:val="11cReceivedAccepted"/>
    <w:basedOn w:val="Normal"/>
    <w:qFormat/>
    <w:rsid w:val="00E85AE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E323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3ReferenceList">
    <w:name w:val="13 Reference List"/>
    <w:basedOn w:val="Normal"/>
    <w:rsid w:val="001C712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x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CAE5E-821E-411E-AFFF-AD185463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BEYAZ</dc:creator>
  <cp:lastModifiedBy>Özhan Şimşek</cp:lastModifiedBy>
  <cp:revision>2</cp:revision>
  <cp:lastPrinted>2020-04-13T20:12:00Z</cp:lastPrinted>
  <dcterms:created xsi:type="dcterms:W3CDTF">2020-05-12T20:04:00Z</dcterms:created>
  <dcterms:modified xsi:type="dcterms:W3CDTF">2020-05-12T20:04:00Z</dcterms:modified>
</cp:coreProperties>
</file>